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0C672" w14:textId="2078565B" w:rsidR="0099366B" w:rsidRPr="0052548E" w:rsidRDefault="0099366B" w:rsidP="0099366B">
      <w:pPr>
        <w:tabs>
          <w:tab w:val="center" w:pos="4536"/>
          <w:tab w:val="right" w:pos="8280"/>
          <w:tab w:val="right" w:pos="9639"/>
        </w:tabs>
        <w:spacing w:after="0" w:afterAutospacing="0" w:line="240" w:lineRule="atLeast"/>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A853B3">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t xml:space="preserve">                                             </w:t>
      </w:r>
      <w:r w:rsidR="00B96D78" w:rsidRPr="00B96D78">
        <w:rPr>
          <w:rFonts w:ascii="Arial" w:hAnsi="Arial" w:cs="Arial"/>
          <w:b/>
          <w:bCs/>
          <w:sz w:val="28"/>
        </w:rPr>
        <w:t>R1-2203992</w:t>
      </w:r>
    </w:p>
    <w:p w14:paraId="0A49F0BD" w14:textId="77777777" w:rsidR="005F67A1" w:rsidRPr="009513AC" w:rsidRDefault="00A74068" w:rsidP="005F67A1">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1A536BC"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F47241">
        <w:rPr>
          <w:rFonts w:ascii="Arial" w:hAnsi="Arial"/>
          <w:b/>
          <w:sz w:val="24"/>
        </w:rPr>
        <w:t>8.</w:t>
      </w:r>
      <w:r w:rsidR="00E30C8A">
        <w:rPr>
          <w:rFonts w:ascii="Arial" w:hAnsi="Arial"/>
          <w:b/>
          <w:sz w:val="24"/>
        </w:rPr>
        <w:t>6</w:t>
      </w:r>
      <w:r w:rsidRPr="004103D7">
        <w:rPr>
          <w:rFonts w:ascii="Arial" w:hAnsi="Arial"/>
          <w:b/>
          <w:sz w:val="24"/>
        </w:rPr>
        <w:t>.2</w:t>
      </w:r>
    </w:p>
    <w:p w14:paraId="4A31AD5A"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6ED4347A"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E30C8A" w:rsidRPr="00E30C8A">
        <w:rPr>
          <w:rFonts w:ascii="Arial" w:hAnsi="Arial"/>
          <w:b/>
          <w:sz w:val="24"/>
        </w:rPr>
        <w:t>Other remaining issues for Reduced Capability NR Devices</w:t>
      </w:r>
    </w:p>
    <w:p w14:paraId="5DEE23E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13E4513A" w14:textId="77777777" w:rsidR="005D191B" w:rsidRPr="009E5399" w:rsidRDefault="005D191B" w:rsidP="005D191B">
      <w:pPr>
        <w:pBdr>
          <w:bottom w:val="single" w:sz="4" w:space="1" w:color="auto"/>
        </w:pBdr>
        <w:rPr>
          <w:sz w:val="22"/>
          <w:szCs w:val="22"/>
        </w:rPr>
      </w:pPr>
    </w:p>
    <w:p w14:paraId="390CDEA9" w14:textId="77777777" w:rsidR="00571CE7" w:rsidRDefault="00F64C90" w:rsidP="00FA7DEF">
      <w:pPr>
        <w:pStyle w:val="1"/>
      </w:pPr>
      <w:r>
        <w:t>Introduction</w:t>
      </w:r>
    </w:p>
    <w:p w14:paraId="3DC6C2E6" w14:textId="77777777" w:rsidR="00FE4B83" w:rsidRPr="00E918AD" w:rsidRDefault="00325B3A" w:rsidP="00B12F29">
      <w:pPr>
        <w:spacing w:line="220" w:lineRule="atLeast"/>
        <w:rPr>
          <w:sz w:val="21"/>
          <w:szCs w:val="21"/>
        </w:rPr>
      </w:pPr>
      <w:r>
        <w:rPr>
          <w:sz w:val="21"/>
          <w:szCs w:val="21"/>
        </w:rPr>
        <w:t xml:space="preserve">In the previous discussions, it </w:t>
      </w:r>
      <w:r w:rsidR="00FD6833">
        <w:rPr>
          <w:sz w:val="21"/>
          <w:szCs w:val="21"/>
        </w:rPr>
        <w:t>considers</w:t>
      </w:r>
      <w:r>
        <w:rPr>
          <w:sz w:val="21"/>
          <w:szCs w:val="21"/>
        </w:rPr>
        <w:t xml:space="preserve"> </w:t>
      </w:r>
      <w:proofErr w:type="spellStart"/>
      <w:r>
        <w:rPr>
          <w:sz w:val="21"/>
          <w:szCs w:val="21"/>
        </w:rPr>
        <w:t>RedCap</w:t>
      </w:r>
      <w:proofErr w:type="spellEnd"/>
      <w:r>
        <w:rPr>
          <w:sz w:val="21"/>
          <w:szCs w:val="21"/>
        </w:rPr>
        <w:t xml:space="preserve"> UE should support coverage enhancement basic functionality.</w:t>
      </w:r>
    </w:p>
    <w:p w14:paraId="0D2FD2AA" w14:textId="7FCD6CB5" w:rsidR="00325B3A" w:rsidRPr="00933B7A" w:rsidRDefault="00643910" w:rsidP="00325B3A">
      <w:r>
        <w:t xml:space="preserve">To make those function complete, </w:t>
      </w:r>
      <w:r w:rsidR="00325B3A">
        <w:t>RAN1 has made the following agreements related to HD-FDD UE with repetition in coverage enhancement agenda.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5B3A" w:rsidRPr="00BA6BB7" w14:paraId="1A27DA53" w14:textId="77777777" w:rsidTr="00D14F6D">
        <w:tc>
          <w:tcPr>
            <w:tcW w:w="9629" w:type="dxa"/>
            <w:shd w:val="clear" w:color="auto" w:fill="auto"/>
          </w:tcPr>
          <w:p w14:paraId="7EB186D1" w14:textId="77777777" w:rsidR="00325B3A" w:rsidRPr="00D14F6D" w:rsidRDefault="00325B3A" w:rsidP="00D14F6D">
            <w:pPr>
              <w:shd w:val="clear" w:color="auto" w:fill="FFFFFF"/>
              <w:rPr>
                <w:rFonts w:ascii="宋体" w:eastAsia="宋体" w:hAnsi="宋体" w:cs="宋体"/>
                <w:color w:val="000000"/>
                <w:sz w:val="24"/>
                <w:lang w:eastAsia="zh-CN"/>
              </w:rPr>
            </w:pPr>
            <w:r w:rsidRPr="00D14F6D">
              <w:rPr>
                <w:rFonts w:ascii="Times New Roman" w:eastAsia="宋体" w:hAnsi="Times New Roman"/>
                <w:b/>
                <w:bCs/>
                <w:color w:val="000000"/>
                <w:sz w:val="21"/>
                <w:szCs w:val="21"/>
                <w:shd w:val="clear" w:color="auto" w:fill="00FF00"/>
                <w:lang w:eastAsia="zh-CN"/>
              </w:rPr>
              <w:t>Agreement</w:t>
            </w:r>
          </w:p>
          <w:p w14:paraId="7B8DEF91" w14:textId="77777777" w:rsidR="00325B3A" w:rsidRPr="00D14F6D" w:rsidRDefault="00325B3A" w:rsidP="00D14F6D">
            <w:pPr>
              <w:numPr>
                <w:ilvl w:val="0"/>
                <w:numId w:val="19"/>
              </w:numPr>
              <w:shd w:val="clear" w:color="auto" w:fill="FFFFFF"/>
              <w:spacing w:after="0" w:afterAutospacing="0"/>
              <w:jc w:val="left"/>
              <w:rPr>
                <w:rFonts w:ascii="宋体" w:eastAsia="宋体" w:hAnsi="宋体" w:cs="宋体"/>
                <w:color w:val="000000"/>
                <w:sz w:val="24"/>
                <w:lang w:eastAsia="zh-CN"/>
              </w:rPr>
            </w:pPr>
            <w:r w:rsidRPr="00D14F6D">
              <w:rPr>
                <w:rFonts w:ascii="Times New Roman" w:eastAsia="宋体" w:hAnsi="Times New Roman"/>
                <w:color w:val="000000"/>
                <w:sz w:val="21"/>
                <w:szCs w:val="21"/>
                <w:lang w:eastAsia="zh-CN"/>
              </w:rPr>
              <w:t xml:space="preserve">For HD-FDD </w:t>
            </w:r>
            <w:proofErr w:type="spellStart"/>
            <w:r w:rsidRPr="00D14F6D">
              <w:rPr>
                <w:rFonts w:ascii="Times New Roman" w:eastAsia="宋体" w:hAnsi="Times New Roman"/>
                <w:color w:val="000000"/>
                <w:sz w:val="21"/>
                <w:szCs w:val="21"/>
                <w:lang w:eastAsia="zh-CN"/>
              </w:rPr>
              <w:t>RedCap</w:t>
            </w:r>
            <w:proofErr w:type="spellEnd"/>
            <w:r w:rsidRPr="00D14F6D">
              <w:rPr>
                <w:rFonts w:ascii="Times New Roman" w:eastAsia="宋体" w:hAnsi="Times New Roman"/>
                <w:color w:val="000000"/>
                <w:sz w:val="21"/>
                <w:szCs w:val="21"/>
                <w:lang w:eastAsia="zh-CN"/>
              </w:rPr>
              <w:t xml:space="preserve"> UEs configured with DMRS bundling, an event is constituted for a case where a dropping or cancellation of a PUSCH transmission according dropping rules in [17.2, TS 38.213].</w:t>
            </w:r>
          </w:p>
          <w:p w14:paraId="0F2C8065" w14:textId="77777777" w:rsidR="00325B3A" w:rsidRPr="00D14F6D" w:rsidRDefault="00325B3A" w:rsidP="00325B3A">
            <w:pPr>
              <w:rPr>
                <w:rFonts w:eastAsia="等线"/>
                <w:lang w:eastAsia="zh-CN"/>
              </w:rPr>
            </w:pPr>
          </w:p>
          <w:p w14:paraId="394659C4" w14:textId="77777777" w:rsidR="00325B3A" w:rsidRPr="00D14F6D" w:rsidRDefault="00325B3A" w:rsidP="00D14F6D">
            <w:pPr>
              <w:shd w:val="clear" w:color="auto" w:fill="FFFFFF"/>
              <w:rPr>
                <w:rFonts w:ascii="宋体" w:eastAsia="宋体" w:hAnsi="宋体" w:cs="宋体"/>
                <w:color w:val="000000"/>
                <w:sz w:val="24"/>
                <w:lang w:eastAsia="zh-CN"/>
              </w:rPr>
            </w:pPr>
            <w:r w:rsidRPr="00D14F6D">
              <w:rPr>
                <w:rFonts w:ascii="Times New Roman" w:eastAsia="宋体" w:hAnsi="Times New Roman"/>
                <w:b/>
                <w:bCs/>
                <w:color w:val="000000"/>
                <w:sz w:val="21"/>
                <w:szCs w:val="21"/>
                <w:shd w:val="clear" w:color="auto" w:fill="00FF00"/>
                <w:lang w:eastAsia="zh-CN"/>
              </w:rPr>
              <w:t>Agreement</w:t>
            </w:r>
          </w:p>
          <w:p w14:paraId="5AEE7B15" w14:textId="77777777" w:rsidR="00325B3A" w:rsidRPr="00D14F6D" w:rsidRDefault="00325B3A" w:rsidP="00D14F6D">
            <w:pPr>
              <w:pStyle w:val="afe"/>
              <w:numPr>
                <w:ilvl w:val="0"/>
                <w:numId w:val="20"/>
              </w:numPr>
              <w:autoSpaceDE w:val="0"/>
              <w:autoSpaceDN w:val="0"/>
              <w:adjustRightInd w:val="0"/>
              <w:snapToGrid w:val="0"/>
              <w:spacing w:after="160" w:afterAutospacing="0" w:line="259" w:lineRule="auto"/>
              <w:ind w:leftChars="0"/>
              <w:rPr>
                <w:sz w:val="21"/>
                <w:szCs w:val="21"/>
                <w:lang w:eastAsia="zh-CN"/>
              </w:rPr>
            </w:pPr>
            <w:r w:rsidRPr="00D14F6D">
              <w:rPr>
                <w:sz w:val="21"/>
                <w:szCs w:val="21"/>
                <w:lang w:eastAsia="zh-CN"/>
              </w:rPr>
              <w:t xml:space="preserve">For HD-FDD </w:t>
            </w:r>
            <w:proofErr w:type="spellStart"/>
            <w:r w:rsidRPr="00D14F6D">
              <w:rPr>
                <w:sz w:val="21"/>
                <w:szCs w:val="21"/>
                <w:lang w:eastAsia="zh-CN"/>
              </w:rPr>
              <w:t>RedCap</w:t>
            </w:r>
            <w:proofErr w:type="spellEnd"/>
            <w:r w:rsidRPr="00D14F6D">
              <w:rPr>
                <w:sz w:val="21"/>
                <w:szCs w:val="21"/>
                <w:lang w:eastAsia="zh-CN"/>
              </w:rPr>
              <w:t xml:space="preserve"> UEs configured with DMRS bundling, an event is constituted for a case</w:t>
            </w:r>
            <w:r w:rsidRPr="00D14F6D">
              <w:rPr>
                <w:rFonts w:hint="eastAsia"/>
                <w:sz w:val="21"/>
                <w:szCs w:val="21"/>
                <w:lang w:eastAsia="zh-CN"/>
              </w:rPr>
              <w:t xml:space="preserve"> where t</w:t>
            </w:r>
            <w:r w:rsidRPr="00D14F6D">
              <w:rPr>
                <w:sz w:val="21"/>
                <w:szCs w:val="21"/>
                <w:lang w:eastAsia="zh-CN"/>
              </w:rPr>
              <w:t>he gap between two consecutive PUSCH transmissions overlaps with any symbol of downlink reception or downlink monitoring even if neither of the repetitions overlaps with it.</w:t>
            </w:r>
          </w:p>
          <w:p w14:paraId="09F4CE64" w14:textId="77777777" w:rsidR="00325B3A" w:rsidRPr="00D14F6D" w:rsidRDefault="00325B3A" w:rsidP="00D14F6D">
            <w:pPr>
              <w:shd w:val="clear" w:color="auto" w:fill="FFFFFF"/>
              <w:spacing w:line="300" w:lineRule="atLeast"/>
              <w:rPr>
                <w:rFonts w:ascii="Arial" w:eastAsia="Microsoft YaHei UI" w:hAnsi="Arial" w:cs="Arial"/>
                <w:color w:val="000000"/>
                <w:sz w:val="21"/>
                <w:szCs w:val="21"/>
                <w:lang w:eastAsia="zh-CN"/>
              </w:rPr>
            </w:pPr>
            <w:r w:rsidRPr="00D14F6D">
              <w:rPr>
                <w:rFonts w:ascii="Arial" w:eastAsia="Microsoft YaHei UI" w:hAnsi="Arial" w:cs="Arial"/>
                <w:b/>
                <w:bCs/>
                <w:color w:val="000000"/>
                <w:sz w:val="21"/>
                <w:szCs w:val="21"/>
                <w:shd w:val="clear" w:color="auto" w:fill="00FF00"/>
                <w:lang w:eastAsia="zh-CN"/>
              </w:rPr>
              <w:t>Agreement</w:t>
            </w:r>
          </w:p>
          <w:p w14:paraId="0F9E8C2D" w14:textId="77777777" w:rsidR="00325B3A" w:rsidRPr="00D14F6D" w:rsidRDefault="00325B3A" w:rsidP="00D14F6D">
            <w:pPr>
              <w:shd w:val="clear" w:color="auto" w:fill="FFFFFF"/>
              <w:spacing w:line="300" w:lineRule="atLeast"/>
              <w:rPr>
                <w:rFonts w:ascii="Arial" w:eastAsia="Microsoft YaHei UI" w:hAnsi="Arial" w:cs="Arial"/>
                <w:color w:val="000000"/>
                <w:sz w:val="21"/>
                <w:szCs w:val="21"/>
                <w:lang w:eastAsia="zh-CN"/>
              </w:rPr>
            </w:pPr>
            <w:r w:rsidRPr="00D14F6D">
              <w:rPr>
                <w:rFonts w:ascii="Times New Roman" w:eastAsia="Microsoft YaHei UI" w:hAnsi="Times New Roman"/>
                <w:color w:val="000000"/>
                <w:sz w:val="21"/>
                <w:szCs w:val="21"/>
                <w:lang w:eastAsia="zh-CN"/>
              </w:rPr>
              <w:t>The Rel-17 collision rules among SSB and Msg3 PUSCH transmission for HD-FDD UEs, which is subject to the discussion on collision handling for Msg3 transmission in AI 8.6.1.2, can be reused for Msg3 PUSCH repetition for HD-FDD UEs.</w:t>
            </w:r>
          </w:p>
          <w:p w14:paraId="50745684" w14:textId="77777777" w:rsidR="00325B3A" w:rsidRPr="00D14F6D" w:rsidRDefault="00325B3A" w:rsidP="00D14F6D">
            <w:pPr>
              <w:spacing w:after="0" w:line="252" w:lineRule="auto"/>
              <w:rPr>
                <w:rFonts w:ascii="Times New Roman" w:hAnsi="Times New Roman"/>
                <w:szCs w:val="20"/>
                <w:lang w:eastAsia="ja-JP"/>
              </w:rPr>
            </w:pPr>
          </w:p>
        </w:tc>
      </w:tr>
    </w:tbl>
    <w:p w14:paraId="05EF69DD" w14:textId="77777777" w:rsidR="00325B3A" w:rsidRDefault="00325B3A" w:rsidP="00640F7A"/>
    <w:p w14:paraId="4CBCF03E" w14:textId="77777777" w:rsidR="00640F7A" w:rsidRPr="00CB02C0" w:rsidRDefault="00325B3A" w:rsidP="00640F7A">
      <w:r>
        <w:t xml:space="preserve">We </w:t>
      </w:r>
      <w:r w:rsidR="00FD6833">
        <w:t xml:space="preserve">propose to fully cover HD-FDD </w:t>
      </w:r>
      <w:proofErr w:type="spellStart"/>
      <w:r w:rsidR="00FD6833">
        <w:t>RedCap</w:t>
      </w:r>
      <w:proofErr w:type="spellEnd"/>
      <w:r w:rsidR="00FD6833">
        <w:t xml:space="preserve"> UE to operate in different cases. </w:t>
      </w:r>
      <w:r w:rsidR="00640F7A" w:rsidRPr="00640F7A">
        <w:t xml:space="preserve">In this contribution, we </w:t>
      </w:r>
      <w:r w:rsidR="00F41CF7">
        <w:t xml:space="preserve">further analyze </w:t>
      </w:r>
      <w:r w:rsidR="00FD6833">
        <w:t>related issues and propose text change on the specifications</w:t>
      </w:r>
      <w:r w:rsidR="00640F7A" w:rsidRPr="00640F7A">
        <w:t>.</w:t>
      </w:r>
    </w:p>
    <w:p w14:paraId="075953C4" w14:textId="77777777" w:rsidR="00FD6833" w:rsidRDefault="0047392F" w:rsidP="00EE1B0E">
      <w:pPr>
        <w:pStyle w:val="1"/>
      </w:pPr>
      <w:r>
        <w:t>S</w:t>
      </w:r>
      <w:r w:rsidR="00FD6833">
        <w:t>upporting</w:t>
      </w:r>
      <w:r>
        <w:t xml:space="preserve"> HD-FDD</w:t>
      </w:r>
      <w:r w:rsidR="00FD6833">
        <w:t xml:space="preserve"> in initial access</w:t>
      </w:r>
    </w:p>
    <w:p w14:paraId="08EF467F" w14:textId="211080CA" w:rsidR="00FD6833" w:rsidRDefault="008B52DB" w:rsidP="00FD6833">
      <w:pPr>
        <w:rPr>
          <w:lang w:eastAsia="x-none"/>
        </w:rPr>
      </w:pPr>
      <w:r>
        <w:rPr>
          <w:lang w:eastAsia="x-none"/>
        </w:rPr>
        <w:t>RAN1</w:t>
      </w:r>
      <w:r w:rsidR="0047392F">
        <w:rPr>
          <w:lang w:eastAsia="x-none"/>
        </w:rPr>
        <w:t xml:space="preserve"> ha</w:t>
      </w:r>
      <w:r>
        <w:rPr>
          <w:lang w:eastAsia="x-none"/>
        </w:rPr>
        <w:t>d</w:t>
      </w:r>
      <w:r w:rsidR="0047392F">
        <w:rPr>
          <w:lang w:eastAsia="x-none"/>
        </w:rPr>
        <w:t xml:space="preserve"> </w:t>
      </w:r>
      <w:r w:rsidR="0081035F">
        <w:rPr>
          <w:lang w:eastAsia="x-none"/>
        </w:rPr>
        <w:t xml:space="preserve">the </w:t>
      </w:r>
      <w:r w:rsidR="00FD6833">
        <w:rPr>
          <w:lang w:eastAsia="x-none"/>
        </w:rPr>
        <w:t>specification</w:t>
      </w:r>
      <w:r w:rsidR="0047392F">
        <w:rPr>
          <w:lang w:eastAsia="x-none"/>
        </w:rPr>
        <w:t xml:space="preserve"> change of 17.2, 38.213 in the last meeting</w:t>
      </w:r>
      <w:r w:rsidR="00FD6833">
        <w:rPr>
          <w:lang w:eastAsia="x-none"/>
        </w:rPr>
        <w:t>:</w:t>
      </w:r>
    </w:p>
    <w:p w14:paraId="5E7023C4" w14:textId="77777777" w:rsidR="007F3D10" w:rsidRDefault="007F3D10" w:rsidP="00FD6833">
      <w:pPr>
        <w:rPr>
          <w:lang w:eastAsia="x-none"/>
        </w:rPr>
      </w:pPr>
      <w:r>
        <w:rPr>
          <w:lang w:eastAsia="x-none"/>
        </w:rPr>
        <w:t>“</w:t>
      </w:r>
      <w:r w:rsidR="0047392F" w:rsidRPr="0047392F">
        <w:rPr>
          <w:rFonts w:ascii="Times New Roman" w:hAnsi="Times New Roman"/>
          <w:szCs w:val="20"/>
          <w:lang w:val="en-GB"/>
        </w:rPr>
        <w:t xml:space="preserve">If a HD-UE would transmit a </w:t>
      </w:r>
      <w:r w:rsidR="0047392F" w:rsidRPr="0047392F">
        <w:rPr>
          <w:rFonts w:ascii="Times New Roman" w:hAnsi="Times New Roman"/>
          <w:color w:val="FF0000"/>
          <w:szCs w:val="20"/>
          <w:lang w:val="en-GB"/>
        </w:rPr>
        <w:t>PRACH based on a detected DCI format, or</w:t>
      </w:r>
      <w:r w:rsidR="0047392F" w:rsidRPr="0047392F">
        <w:rPr>
          <w:rFonts w:ascii="Times New Roman" w:hAnsi="Times New Roman"/>
          <w:szCs w:val="20"/>
          <w:lang w:val="en-GB"/>
        </w:rPr>
        <w:t xml:space="preserve"> PUSCH, or PUCCH,</w:t>
      </w:r>
      <w:r w:rsidR="0047392F" w:rsidRPr="0047392F">
        <w:rPr>
          <w:rFonts w:ascii="Times New Roman" w:hAnsi="Times New Roman"/>
          <w:strike/>
          <w:color w:val="FF0000"/>
          <w:szCs w:val="20"/>
          <w:lang w:val="en-GB"/>
        </w:rPr>
        <w:t xml:space="preserve"> or PRACH</w:t>
      </w:r>
      <w:r w:rsidR="0047392F" w:rsidRPr="0047392F">
        <w:rPr>
          <w:rFonts w:ascii="Times New Roman" w:hAnsi="Times New Roman"/>
          <w:szCs w:val="20"/>
          <w:lang w:val="en-GB"/>
        </w:rPr>
        <w:t xml:space="preserve">, or SRS </w:t>
      </w:r>
      <w:r w:rsidR="0047392F" w:rsidRPr="0047392F">
        <w:rPr>
          <w:rFonts w:ascii="Times New Roman" w:hAnsi="Times New Roman"/>
          <w:strike/>
          <w:color w:val="FF0000"/>
          <w:szCs w:val="20"/>
          <w:lang w:val="en-GB"/>
        </w:rPr>
        <w:t>based on a detected DCI format</w:t>
      </w:r>
      <w:r w:rsidR="0047392F" w:rsidRPr="0047392F">
        <w:rPr>
          <w:rFonts w:ascii="Times New Roman" w:hAnsi="Times New Roman"/>
          <w:color w:val="FF0000"/>
          <w:szCs w:val="20"/>
          <w:lang w:val="en-GB"/>
        </w:rPr>
        <w:t xml:space="preserve"> </w:t>
      </w:r>
      <w:r>
        <w:t>and the HD-UE is</w:t>
      </w:r>
      <w:r w:rsidRPr="0080392F">
        <w:t xml:space="preserve"> </w:t>
      </w:r>
      <w:r>
        <w:t>indicated presence of</w:t>
      </w:r>
      <w:r w:rsidRPr="0080392F">
        <w:t xml:space="preserve"> SS/PBCH blocks by </w:t>
      </w:r>
      <w:proofErr w:type="spellStart"/>
      <w:r w:rsidRPr="00301521">
        <w:rPr>
          <w:i/>
        </w:rPr>
        <w:t>ssb-PositionsInBurst</w:t>
      </w:r>
      <w:proofErr w:type="spellEnd"/>
      <w:r w:rsidRPr="00B916EC">
        <w:t xml:space="preserve"> </w:t>
      </w:r>
      <w:r>
        <w:t xml:space="preserve">in </w:t>
      </w:r>
      <w:r>
        <w:rPr>
          <w:i/>
        </w:rPr>
        <w:t>SIB1</w:t>
      </w:r>
      <w:r w:rsidRPr="0080392F">
        <w:t xml:space="preserve"> or </w:t>
      </w:r>
      <w:r>
        <w:t xml:space="preserve">in </w:t>
      </w:r>
      <w:proofErr w:type="spellStart"/>
      <w:r w:rsidRPr="00A94818">
        <w:rPr>
          <w:i/>
        </w:rPr>
        <w:t>ServingCellConfigCommon</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t xml:space="preserve"> or PRACH if a transmission would overlap with any symbol from the set of symbols</w:t>
      </w:r>
      <w:r w:rsidRPr="0080392F">
        <w:t xml:space="preserve"> </w:t>
      </w:r>
      <w:r>
        <w:t>and the HD-UE does not transmit</w:t>
      </w:r>
      <w:r w:rsidRPr="0080392F">
        <w:t xml:space="preserve"> SRS in the set of symbols</w:t>
      </w:r>
      <w:r>
        <w:t>.</w:t>
      </w:r>
      <w:r>
        <w:rPr>
          <w:lang w:eastAsia="x-none"/>
        </w:rPr>
        <w:t>”</w:t>
      </w:r>
    </w:p>
    <w:p w14:paraId="0F1907CC" w14:textId="77777777" w:rsidR="0047392F" w:rsidRDefault="0047392F" w:rsidP="00FD6833">
      <w:pPr>
        <w:rPr>
          <w:lang w:eastAsia="x-none"/>
        </w:rPr>
      </w:pPr>
      <w:r>
        <w:rPr>
          <w:lang w:eastAsia="x-none"/>
        </w:rPr>
        <w:t xml:space="preserve">The reason for making the change is to apply collision handling for PUSCH/PUCCH/SRS triggered by either DCI or higher layer configuration. In general, it is OK. However, the text also covers the case of HD-FDD </w:t>
      </w:r>
      <w:proofErr w:type="spellStart"/>
      <w:r>
        <w:rPr>
          <w:lang w:eastAsia="x-none"/>
        </w:rPr>
        <w:t>RedCap</w:t>
      </w:r>
      <w:proofErr w:type="spellEnd"/>
      <w:r>
        <w:rPr>
          <w:lang w:eastAsia="x-none"/>
        </w:rPr>
        <w:t xml:space="preserve"> UE with the Msg3 repetition, which will mean the HD-FDD UE should avoid transmission of in a repetition if there is overlapping with the SSB.</w:t>
      </w:r>
    </w:p>
    <w:p w14:paraId="4E4CDEAC" w14:textId="1E7F2DDA" w:rsidR="0047392F" w:rsidRDefault="0047392F" w:rsidP="0047392F">
      <w:pPr>
        <w:rPr>
          <w:lang w:eastAsia="x-none"/>
        </w:rPr>
      </w:pPr>
      <w:r>
        <w:rPr>
          <w:lang w:eastAsia="x-none"/>
        </w:rPr>
        <w:lastRenderedPageBreak/>
        <w:t xml:space="preserve">We have raised the related issues in the previous discussions that the </w:t>
      </w:r>
      <w:proofErr w:type="spellStart"/>
      <w:r>
        <w:rPr>
          <w:lang w:eastAsia="x-none"/>
        </w:rPr>
        <w:t>gNB</w:t>
      </w:r>
      <w:proofErr w:type="spellEnd"/>
      <w:r>
        <w:rPr>
          <w:lang w:eastAsia="x-none"/>
        </w:rPr>
        <w:t xml:space="preserve"> may assume the initially accessed </w:t>
      </w:r>
      <w:proofErr w:type="spellStart"/>
      <w:r>
        <w:rPr>
          <w:lang w:eastAsia="x-none"/>
        </w:rPr>
        <w:t>RedCap</w:t>
      </w:r>
      <w:proofErr w:type="spellEnd"/>
      <w:r>
        <w:rPr>
          <w:lang w:eastAsia="x-none"/>
        </w:rPr>
        <w:t xml:space="preserve"> UE</w:t>
      </w:r>
      <w:r w:rsidR="008B52DB">
        <w:rPr>
          <w:lang w:eastAsia="x-none"/>
        </w:rPr>
        <w:t xml:space="preserve"> </w:t>
      </w:r>
      <w:r>
        <w:rPr>
          <w:lang w:eastAsia="x-none"/>
        </w:rPr>
        <w:t xml:space="preserve">(by Msg1 identification) will always be the HD-FDD, to ensure the same understanding of exact slots be used for repetition in </w:t>
      </w:r>
      <w:proofErr w:type="spellStart"/>
      <w:r>
        <w:rPr>
          <w:lang w:eastAsia="x-none"/>
        </w:rPr>
        <w:t>gNB</w:t>
      </w:r>
      <w:proofErr w:type="spellEnd"/>
      <w:r>
        <w:rPr>
          <w:lang w:eastAsia="x-none"/>
        </w:rPr>
        <w:t xml:space="preserve"> and UE. </w:t>
      </w:r>
    </w:p>
    <w:p w14:paraId="760743D9" w14:textId="06398418" w:rsidR="0047392F" w:rsidRPr="00D14F6D" w:rsidRDefault="0047392F" w:rsidP="0047392F">
      <w:pPr>
        <w:rPr>
          <w:rFonts w:eastAsia="等线"/>
          <w:lang w:eastAsia="zh-CN"/>
        </w:rPr>
      </w:pPr>
      <w:r>
        <w:rPr>
          <w:lang w:eastAsia="x-none"/>
        </w:rPr>
        <w:t xml:space="preserve">However, the </w:t>
      </w:r>
      <w:r w:rsidR="00AA585C">
        <w:rPr>
          <w:lang w:eastAsia="x-none"/>
        </w:rPr>
        <w:t>current</w:t>
      </w:r>
      <w:r>
        <w:rPr>
          <w:lang w:eastAsia="x-none"/>
        </w:rPr>
        <w:t xml:space="preserve"> specification goes to different direction, </w:t>
      </w:r>
      <w:proofErr w:type="gramStart"/>
      <w:r>
        <w:rPr>
          <w:lang w:eastAsia="x-none"/>
        </w:rPr>
        <w:t>e.g.</w:t>
      </w:r>
      <w:proofErr w:type="gramEnd"/>
      <w:r>
        <w:rPr>
          <w:lang w:eastAsia="x-none"/>
        </w:rPr>
        <w:t xml:space="preserve"> HD-FDD UE should assume all the slot are available in the initial access. </w:t>
      </w:r>
      <w:r w:rsidRPr="00D14F6D">
        <w:rPr>
          <w:rFonts w:eastAsia="等线" w:hint="eastAsia"/>
          <w:lang w:eastAsia="zh-CN"/>
        </w:rPr>
        <w:t xml:space="preserve"> </w:t>
      </w:r>
    </w:p>
    <w:p w14:paraId="0FC2D418" w14:textId="77777777" w:rsidR="0047392F" w:rsidRDefault="0047392F" w:rsidP="0047392F">
      <w:pPr>
        <w:rPr>
          <w:lang w:eastAsia="x-none"/>
        </w:rPr>
      </w:pPr>
      <w:r>
        <w:rPr>
          <w:lang w:eastAsia="x-none"/>
        </w:rPr>
        <w:t>That direction already been reflected in the 6.1.2.1, 38.214:</w:t>
      </w:r>
    </w:p>
    <w:p w14:paraId="404F64BA" w14:textId="77777777" w:rsidR="0047392F" w:rsidRPr="0047392F" w:rsidRDefault="00FD6833" w:rsidP="0047392F">
      <w:pPr>
        <w:rPr>
          <w:rFonts w:ascii="Times New Roman" w:eastAsia="宋体" w:hAnsi="Times New Roman"/>
          <w:szCs w:val="20"/>
          <w:lang w:val="en-GB"/>
        </w:rPr>
      </w:pPr>
      <w:r>
        <w:rPr>
          <w:rFonts w:hint="eastAsia"/>
          <w:lang w:eastAsia="x-none"/>
        </w:rPr>
        <w:t>“</w:t>
      </w:r>
      <w:r w:rsidRPr="00FD6833">
        <w:rPr>
          <w:rFonts w:ascii="Times New Roman" w:eastAsia="宋体" w:hAnsi="Times New Roman"/>
          <w:szCs w:val="20"/>
        </w:rPr>
        <w:t xml:space="preserve"> </w:t>
      </w:r>
      <w:r w:rsidR="0047392F" w:rsidRPr="0047392F">
        <w:rPr>
          <w:rFonts w:ascii="Times New Roman" w:eastAsia="宋体" w:hAnsi="Times New Roman"/>
          <w:szCs w:val="20"/>
          <w:lang w:val="en-GB"/>
        </w:rPr>
        <w:t>For paired spectrum and SUL band:</w:t>
      </w:r>
    </w:p>
    <w:p w14:paraId="40D7FC67" w14:textId="6F6599B3" w:rsidR="0047392F" w:rsidRPr="0047392F" w:rsidRDefault="0047392F" w:rsidP="0047392F">
      <w:pPr>
        <w:spacing w:after="180" w:afterAutospacing="0"/>
        <w:ind w:left="568" w:hanging="284"/>
        <w:jc w:val="left"/>
        <w:rPr>
          <w:rFonts w:ascii="Times New Roman" w:eastAsia="宋体" w:hAnsi="Times New Roman"/>
          <w:szCs w:val="20"/>
          <w:lang w:val="x-none"/>
        </w:rPr>
      </w:pPr>
      <w:r w:rsidRPr="0047392F">
        <w:rPr>
          <w:rFonts w:ascii="Times New Roman" w:eastAsia="宋体" w:hAnsi="Times New Roman"/>
          <w:szCs w:val="20"/>
          <w:lang w:val="x-none"/>
        </w:rPr>
        <w:t>-</w:t>
      </w:r>
      <w:r w:rsidRPr="0047392F">
        <w:rPr>
          <w:rFonts w:ascii="Times New Roman" w:eastAsia="宋体" w:hAnsi="Times New Roman"/>
          <w:szCs w:val="20"/>
          <w:lang w:val="x-none"/>
        </w:rPr>
        <w:tab/>
        <w:t xml:space="preserve">The UE determines </w:t>
      </w:r>
      <m:oMath>
        <m:r>
          <w:rPr>
            <w:rFonts w:ascii="Cambria Math" w:eastAsia="宋体" w:hAnsi="Cambria Math"/>
            <w:szCs w:val="20"/>
          </w:rPr>
          <m:t>N∙K</m:t>
        </m:r>
      </m:oMath>
      <w:r w:rsidRPr="0047392F">
        <w:rPr>
          <w:rFonts w:ascii="Times New Roman" w:eastAsia="宋体" w:hAnsi="Times New Roman"/>
          <w:szCs w:val="20"/>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47392F">
        <w:rPr>
          <w:rFonts w:ascii="Times New Roman" w:eastAsia="宋体" w:hAnsi="Times New Roman"/>
          <w:color w:val="000000"/>
          <w:szCs w:val="20"/>
          <w:lang w:val="x-none"/>
        </w:rPr>
        <w:t>.</w:t>
      </w:r>
    </w:p>
    <w:p w14:paraId="38FAC42D" w14:textId="770DE32B" w:rsidR="0047392F" w:rsidRPr="0047392F" w:rsidRDefault="0047392F" w:rsidP="0047392F">
      <w:pPr>
        <w:spacing w:after="180" w:afterAutospacing="0"/>
        <w:ind w:left="568" w:hanging="284"/>
        <w:jc w:val="left"/>
        <w:rPr>
          <w:rFonts w:ascii="Times New Roman" w:eastAsia="宋体" w:hAnsi="Times New Roman"/>
          <w:szCs w:val="20"/>
          <w:lang w:val="x-none"/>
        </w:rPr>
      </w:pPr>
      <w:r w:rsidRPr="0047392F">
        <w:rPr>
          <w:rFonts w:ascii="Times New Roman" w:eastAsia="宋体" w:hAnsi="Times New Roman"/>
          <w:szCs w:val="20"/>
          <w:lang w:val="x-none"/>
        </w:rPr>
        <w:t>-</w:t>
      </w:r>
      <w:r w:rsidRPr="0047392F">
        <w:rPr>
          <w:rFonts w:ascii="Times New Roman" w:eastAsia="宋体" w:hAnsi="Times New Roman"/>
          <w:szCs w:val="20"/>
          <w:lang w:val="x-none"/>
        </w:rPr>
        <w:tab/>
        <w:t xml:space="preserve">For the case of a reduced capability half-duplex UE, and when </w:t>
      </w:r>
      <w:proofErr w:type="spellStart"/>
      <w:r w:rsidRPr="0047392F">
        <w:rPr>
          <w:rFonts w:ascii="Times New Roman" w:eastAsia="宋体" w:hAnsi="Times New Roman"/>
          <w:i/>
          <w:iCs/>
          <w:szCs w:val="20"/>
          <w:lang w:val="x-none"/>
        </w:rPr>
        <w:t>AvailableSlotCounting</w:t>
      </w:r>
      <w:proofErr w:type="spellEnd"/>
      <w:r w:rsidRPr="0047392F">
        <w:rPr>
          <w:rFonts w:ascii="Times New Roman" w:eastAsia="宋体" w:hAnsi="Times New Roman"/>
          <w:szCs w:val="20"/>
          <w:lang w:val="x-none"/>
        </w:rPr>
        <w:t xml:space="preserve"> is enabled, the UE determines </w:t>
      </w:r>
      <m:oMath>
        <m:r>
          <w:rPr>
            <w:rFonts w:ascii="Cambria Math" w:eastAsia="宋体" w:hAnsi="Cambria Math"/>
            <w:szCs w:val="20"/>
          </w:rPr>
          <m:t>N∙K</m:t>
        </m:r>
      </m:oMath>
      <w:r w:rsidRPr="0047392F">
        <w:rPr>
          <w:rFonts w:ascii="Times New Roman" w:eastAsia="宋体" w:hAnsi="Times New Roman"/>
          <w:szCs w:val="20"/>
          <w:lang w:val="x-none"/>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m:oMath>
        <m:r>
          <w:rPr>
            <w:rFonts w:ascii="Cambria Math" w:eastAsia="宋体" w:hAnsi="Cambria Math"/>
            <w:szCs w:val="20"/>
          </w:rPr>
          <m:t>N∙K</m:t>
        </m:r>
      </m:oMath>
      <w:r w:rsidRPr="0047392F">
        <w:rPr>
          <w:rFonts w:ascii="Times New Roman" w:eastAsia="宋体" w:hAnsi="Times New Roman"/>
          <w:szCs w:val="20"/>
          <w:lang w:val="x-none"/>
        </w:rPr>
        <w:t xml:space="preserve"> slots if at least one of the symbols indicated by the indexed row of the used resource allocation table in the slot overlaps with a symbol of an SS/PBCH block with index provided by </w:t>
      </w:r>
      <w:proofErr w:type="spellStart"/>
      <w:r w:rsidRPr="0047392F">
        <w:rPr>
          <w:rFonts w:ascii="Times New Roman" w:eastAsia="宋体" w:hAnsi="Times New Roman"/>
          <w:i/>
          <w:iCs/>
          <w:szCs w:val="20"/>
          <w:lang w:val="x-none"/>
        </w:rPr>
        <w:t>ssb-PositionsInBurst</w:t>
      </w:r>
      <w:proofErr w:type="spellEnd"/>
      <w:r w:rsidRPr="0047392F">
        <w:rPr>
          <w:rFonts w:ascii="Times New Roman" w:eastAsia="宋体" w:hAnsi="Times New Roman"/>
          <w:szCs w:val="20"/>
          <w:lang w:val="x-none"/>
        </w:rPr>
        <w:t>.</w:t>
      </w:r>
    </w:p>
    <w:p w14:paraId="0744B423" w14:textId="254BECE0" w:rsidR="0047392F" w:rsidRPr="0047392F" w:rsidRDefault="0047392F" w:rsidP="0047392F">
      <w:pPr>
        <w:spacing w:after="180" w:afterAutospacing="0"/>
        <w:ind w:left="568" w:hanging="284"/>
        <w:jc w:val="left"/>
        <w:rPr>
          <w:rFonts w:ascii="Times New Roman" w:eastAsia="宋体" w:hAnsi="Times New Roman"/>
          <w:color w:val="FF0000"/>
          <w:szCs w:val="20"/>
          <w:lang w:val="x-none"/>
        </w:rPr>
      </w:pPr>
      <w:bookmarkStart w:id="2" w:name="_Hlk101262696"/>
      <w:r w:rsidRPr="0047392F">
        <w:rPr>
          <w:rFonts w:ascii="Times New Roman" w:eastAsia="宋体" w:hAnsi="Times New Roman"/>
          <w:szCs w:val="20"/>
          <w:lang w:val="x-none"/>
        </w:rPr>
        <w:t>-</w:t>
      </w:r>
      <w:r w:rsidRPr="0047392F">
        <w:rPr>
          <w:rFonts w:ascii="Times New Roman" w:eastAsia="宋体" w:hAnsi="Times New Roman"/>
          <w:szCs w:val="20"/>
          <w:lang w:val="x-none"/>
        </w:rPr>
        <w:tab/>
      </w:r>
      <w:r w:rsidRPr="0047392F">
        <w:rPr>
          <w:rFonts w:ascii="Times New Roman" w:eastAsia="宋体" w:hAnsi="Times New Roman"/>
          <w:color w:val="FF0000"/>
          <w:szCs w:val="20"/>
          <w:lang w:val="x-none"/>
        </w:rPr>
        <w:t xml:space="preserve">The UE determines </w:t>
      </w:r>
      <m:oMath>
        <m:r>
          <w:rPr>
            <w:rFonts w:ascii="Cambria Math" w:eastAsia="宋体" w:hAnsi="Cambria Math"/>
            <w:szCs w:val="20"/>
          </w:rPr>
          <m:t>N∙K</m:t>
        </m:r>
      </m:oMath>
      <w:r w:rsidRPr="0047392F">
        <w:rPr>
          <w:rFonts w:ascii="Times New Roman" w:eastAsia="宋体" w:hAnsi="Times New Roman"/>
          <w:color w:val="FF0000"/>
          <w:szCs w:val="20"/>
          <w:lang w:val="x-none"/>
        </w:rPr>
        <w:t xml:space="preserve"> consecutive slots for a PUSCH transmission of </w:t>
      </w:r>
      <w:r w:rsidRPr="0047392F">
        <w:rPr>
          <w:rFonts w:ascii="Times New Roman" w:hAnsi="Times New Roman"/>
          <w:color w:val="FF0000"/>
          <w:szCs w:val="20"/>
          <w:lang w:val="x-none"/>
        </w:rPr>
        <w:t xml:space="preserve">a </w:t>
      </w:r>
      <w:r w:rsidRPr="0047392F">
        <w:rPr>
          <w:rFonts w:ascii="Times New Roman" w:eastAsia="宋体" w:hAnsi="Times New Roman"/>
          <w:color w:val="FF0000"/>
          <w:szCs w:val="20"/>
          <w:lang w:val="x-none"/>
        </w:rPr>
        <w:t>PUSCH repetition Type A</w:t>
      </w:r>
      <w:r w:rsidRPr="0047392F">
        <w:rPr>
          <w:rFonts w:ascii="Times New Roman" w:hAnsi="Times New Roman"/>
          <w:color w:val="FF0000"/>
          <w:szCs w:val="20"/>
          <w:lang w:val="x-none"/>
        </w:rPr>
        <w:t xml:space="preserve"> scheduled by RAR UL grant, </w:t>
      </w:r>
      <w:r w:rsidRPr="0047392F">
        <w:rPr>
          <w:rFonts w:ascii="Times New Roman" w:eastAsia="宋体" w:hAnsi="Times New Roman"/>
          <w:color w:val="FF0000"/>
          <w:szCs w:val="20"/>
          <w:lang w:val="x-none"/>
        </w:rPr>
        <w:t xml:space="preserve">based on </w:t>
      </w:r>
      <w:r w:rsidRPr="0047392F">
        <w:rPr>
          <w:rFonts w:ascii="Times New Roman" w:hAnsi="Times New Roman"/>
          <w:color w:val="FF0000"/>
          <w:szCs w:val="20"/>
          <w:lang w:val="x-none"/>
        </w:rPr>
        <w:t xml:space="preserve">the TDRA information field value in the RAR UL grant. </w:t>
      </w:r>
    </w:p>
    <w:bookmarkEnd w:id="2"/>
    <w:p w14:paraId="71BF689F" w14:textId="32D26125" w:rsidR="0047392F" w:rsidRPr="0047392F" w:rsidRDefault="0047392F" w:rsidP="0047392F">
      <w:pPr>
        <w:spacing w:after="180" w:afterAutospacing="0"/>
        <w:ind w:left="568" w:hanging="284"/>
        <w:jc w:val="left"/>
        <w:rPr>
          <w:rFonts w:ascii="Times New Roman" w:eastAsia="宋体" w:hAnsi="Times New Roman"/>
          <w:szCs w:val="20"/>
          <w:lang w:val="x-none"/>
        </w:rPr>
      </w:pPr>
      <w:r w:rsidRPr="0047392F">
        <w:rPr>
          <w:rFonts w:ascii="Times New Roman" w:eastAsia="宋体" w:hAnsi="Times New Roman"/>
          <w:szCs w:val="20"/>
          <w:lang w:val="x-none"/>
        </w:rPr>
        <w:t>-</w:t>
      </w:r>
      <w:r w:rsidRPr="0047392F">
        <w:rPr>
          <w:rFonts w:ascii="Times New Roman" w:eastAsia="宋体" w:hAnsi="Times New Roman"/>
          <w:szCs w:val="20"/>
          <w:lang w:val="x-none"/>
        </w:rPr>
        <w:tab/>
        <w:t xml:space="preserve">The UE determines </w:t>
      </w:r>
      <m:oMath>
        <m:r>
          <w:rPr>
            <w:rFonts w:ascii="Cambria Math" w:eastAsia="宋体" w:hAnsi="Cambria Math"/>
            <w:szCs w:val="20"/>
          </w:rPr>
          <m:t>N∙K</m:t>
        </m:r>
      </m:oMath>
      <w:r w:rsidRPr="0047392F">
        <w:rPr>
          <w:rFonts w:ascii="Times New Roman" w:eastAsia="宋体" w:hAnsi="Times New Roman"/>
          <w:szCs w:val="20"/>
          <w:lang w:val="x-none"/>
        </w:rPr>
        <w:t xml:space="preserve"> consecutive slots for a PUSCH transmission of a</w:t>
      </w:r>
      <w:r w:rsidRPr="0047392F">
        <w:rPr>
          <w:rFonts w:ascii="Times New Roman" w:hAnsi="Times New Roman"/>
          <w:szCs w:val="20"/>
          <w:lang w:val="x-none"/>
        </w:rPr>
        <w:t xml:space="preserve"> </w:t>
      </w:r>
      <w:r w:rsidRPr="0047392F">
        <w:rPr>
          <w:rFonts w:ascii="Times New Roman" w:eastAsia="宋体" w:hAnsi="Times New Roman"/>
          <w:szCs w:val="20"/>
          <w:lang w:val="x-none"/>
        </w:rPr>
        <w:t>PUSCH repetition Type A</w:t>
      </w:r>
      <w:r w:rsidRPr="0047392F">
        <w:rPr>
          <w:rFonts w:ascii="Times New Roman" w:hAnsi="Times New Roman"/>
          <w:szCs w:val="20"/>
          <w:lang w:val="x-none"/>
        </w:rPr>
        <w:t xml:space="preserve"> scheduled by DCI format 0_0 with CRC scrambled by TC-RNTI, </w:t>
      </w:r>
      <w:r w:rsidRPr="0047392F">
        <w:rPr>
          <w:rFonts w:ascii="Times New Roman" w:eastAsia="宋体" w:hAnsi="Times New Roman"/>
          <w:szCs w:val="20"/>
          <w:lang w:val="x-none"/>
        </w:rPr>
        <w:t xml:space="preserve">based on the </w:t>
      </w:r>
      <w:r w:rsidRPr="0047392F">
        <w:rPr>
          <w:rFonts w:ascii="Times New Roman" w:hAnsi="Times New Roman"/>
          <w:szCs w:val="20"/>
          <w:lang w:val="x-none"/>
        </w:rPr>
        <w:t xml:space="preserve">TDRA information field value in the DCI scheduling the PUSCH. </w:t>
      </w:r>
    </w:p>
    <w:p w14:paraId="571D87A8" w14:textId="77777777" w:rsidR="00FD6833" w:rsidRDefault="00FD6833" w:rsidP="00FD6833">
      <w:pPr>
        <w:pStyle w:val="B1"/>
      </w:pPr>
      <w:r>
        <w:rPr>
          <w:rFonts w:hint="eastAsia"/>
          <w:lang w:eastAsia="x-none"/>
        </w:rPr>
        <w:t>”</w:t>
      </w:r>
    </w:p>
    <w:p w14:paraId="7D1E92E2" w14:textId="0B8F03E8" w:rsidR="008B52DB" w:rsidRDefault="0047392F" w:rsidP="00FD6833">
      <w:pPr>
        <w:rPr>
          <w:lang w:eastAsia="x-none"/>
        </w:rPr>
      </w:pPr>
      <w:r>
        <w:rPr>
          <w:lang w:eastAsia="x-none"/>
        </w:rPr>
        <w:t xml:space="preserve">We are </w:t>
      </w:r>
      <w:r w:rsidR="008B52DB">
        <w:rPr>
          <w:lang w:eastAsia="x-none"/>
        </w:rPr>
        <w:t xml:space="preserve">also </w:t>
      </w:r>
      <w:r>
        <w:rPr>
          <w:lang w:eastAsia="x-none"/>
        </w:rPr>
        <w:t xml:space="preserve">fine with the direction. This </w:t>
      </w:r>
      <w:r w:rsidR="008B52DB">
        <w:rPr>
          <w:lang w:eastAsia="x-none"/>
        </w:rPr>
        <w:t xml:space="preserve">scheme </w:t>
      </w:r>
      <w:r>
        <w:rPr>
          <w:lang w:eastAsia="x-none"/>
        </w:rPr>
        <w:t>is feasible since HD-FDD UE can only transmit PUSCH repetition regardless of other downlink channel overlapped, during the initial access stage. But the text in 17.2, 38.213 have to be update</w:t>
      </w:r>
      <w:r w:rsidR="008B52DB">
        <w:rPr>
          <w:lang w:eastAsia="x-none"/>
        </w:rPr>
        <w:t>d</w:t>
      </w:r>
      <w:r>
        <w:rPr>
          <w:lang w:eastAsia="x-none"/>
        </w:rPr>
        <w:t xml:space="preserve"> to avoid the conflict of behavior</w:t>
      </w:r>
      <w:r w:rsidR="008B52DB">
        <w:rPr>
          <w:lang w:eastAsia="x-none"/>
        </w:rPr>
        <w:t>s</w:t>
      </w:r>
      <w:r>
        <w:rPr>
          <w:lang w:eastAsia="x-none"/>
        </w:rPr>
        <w:t xml:space="preserve">. </w:t>
      </w:r>
      <w:r w:rsidR="008B52DB">
        <w:rPr>
          <w:lang w:eastAsia="x-none"/>
        </w:rPr>
        <w:t>The different is due to the cited text in 38.213 also cover the Msg3 PUSCH, and then it means the Msg3 also need to not transmit when overlapped with SSB.</w:t>
      </w:r>
    </w:p>
    <w:p w14:paraId="22EA2774" w14:textId="40C1B353" w:rsidR="00FD6833" w:rsidRDefault="0047392F" w:rsidP="00FD6833">
      <w:pPr>
        <w:rPr>
          <w:lang w:eastAsia="x-none"/>
        </w:rPr>
      </w:pPr>
      <w:r>
        <w:rPr>
          <w:lang w:eastAsia="x-none"/>
        </w:rPr>
        <w:t>Note, the subclause 17.2 of 213 have to be determined before 6.1.2.1 of 214 as specified. One straightforward change is following.</w:t>
      </w:r>
      <w:r w:rsidR="00AA585C">
        <w:rPr>
          <w:lang w:eastAsia="x-none"/>
        </w:rPr>
        <w:t xml:space="preserve"> Without the change, the 17.2 will let the collided slot punctured, which is inconsistent to the text of 38.214.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92F" w14:paraId="0AC9FF8E" w14:textId="77777777" w:rsidTr="00D14F6D">
        <w:tc>
          <w:tcPr>
            <w:tcW w:w="9857" w:type="dxa"/>
            <w:shd w:val="clear" w:color="auto" w:fill="auto"/>
          </w:tcPr>
          <w:p w14:paraId="0BF84471" w14:textId="77777777" w:rsidR="0047392F" w:rsidRPr="00D14F6D" w:rsidRDefault="0047392F" w:rsidP="00D14F6D">
            <w:pPr>
              <w:jc w:val="center"/>
              <w:rPr>
                <w:b/>
                <w:bCs/>
                <w:noProof/>
                <w:lang w:eastAsia="zh-CN"/>
              </w:rPr>
            </w:pPr>
            <w:r w:rsidRPr="00D14F6D">
              <w:rPr>
                <w:b/>
                <w:bCs/>
                <w:iCs/>
              </w:rPr>
              <w:t>------------------------------   TP#1: TS 38.213 -----------------------------------</w:t>
            </w:r>
          </w:p>
          <w:p w14:paraId="4E665879" w14:textId="77777777" w:rsidR="0047392F" w:rsidRDefault="0047392F" w:rsidP="00D14F6D">
            <w:pPr>
              <w:pStyle w:val="2"/>
              <w:numPr>
                <w:ilvl w:val="0"/>
                <w:numId w:val="0"/>
              </w:numPr>
              <w:spacing w:before="0" w:after="0"/>
            </w:pPr>
          </w:p>
          <w:p w14:paraId="475D075A" w14:textId="77777777" w:rsidR="0047392F" w:rsidRPr="0047392F" w:rsidRDefault="0047392F" w:rsidP="00D14F6D">
            <w:pPr>
              <w:keepNext/>
              <w:keepLines/>
              <w:spacing w:before="180" w:after="180" w:afterAutospacing="0"/>
              <w:jc w:val="left"/>
              <w:outlineLvl w:val="1"/>
              <w:rPr>
                <w:rFonts w:ascii="Arial" w:eastAsia="宋体" w:hAnsi="Arial"/>
                <w:sz w:val="32"/>
                <w:szCs w:val="20"/>
                <w:lang w:val="en-GB"/>
              </w:rPr>
            </w:pPr>
            <w:bookmarkStart w:id="3" w:name="_Toc99993881"/>
            <w:r w:rsidRPr="0047392F">
              <w:rPr>
                <w:rFonts w:ascii="Arial" w:eastAsia="宋体" w:hAnsi="Arial"/>
                <w:sz w:val="32"/>
                <w:szCs w:val="20"/>
                <w:lang w:val="en-GB"/>
              </w:rPr>
              <w:t>17.2</w:t>
            </w:r>
            <w:r w:rsidRPr="0047392F">
              <w:rPr>
                <w:rFonts w:ascii="Arial" w:eastAsia="宋体" w:hAnsi="Arial"/>
                <w:sz w:val="32"/>
                <w:szCs w:val="20"/>
                <w:lang w:val="en-GB"/>
              </w:rPr>
              <w:tab/>
              <w:t>Half-Duplex UE in paired spectrum</w:t>
            </w:r>
            <w:bookmarkEnd w:id="3"/>
          </w:p>
          <w:p w14:paraId="56EFE907" w14:textId="77777777" w:rsidR="0047392F" w:rsidRPr="00D14F6D" w:rsidRDefault="0047392F" w:rsidP="00D14F6D">
            <w:pPr>
              <w:spacing w:after="0"/>
              <w:jc w:val="center"/>
              <w:rPr>
                <w:b/>
                <w:bCs/>
              </w:rPr>
            </w:pPr>
            <w:r w:rsidRPr="00D14F6D">
              <w:rPr>
                <w:noProof/>
                <w:color w:val="FF0000"/>
                <w:lang w:eastAsia="zh-CN"/>
              </w:rPr>
              <w:t>*** Unchanged text is omitted ***</w:t>
            </w:r>
          </w:p>
          <w:p w14:paraId="4CCB8982" w14:textId="77777777" w:rsidR="0047392F" w:rsidRDefault="0047392F" w:rsidP="0047392F">
            <w:r>
              <w:t xml:space="preserve">If a HD-UE would transmit a </w:t>
            </w:r>
            <w:r w:rsidRPr="00543165">
              <w:t xml:space="preserve">PRACH based on a detected DCI format, or </w:t>
            </w:r>
            <w:r>
              <w:t xml:space="preserve">PUSCH </w:t>
            </w:r>
            <w:r w:rsidRPr="00D14F6D">
              <w:rPr>
                <w:color w:val="FF0000"/>
              </w:rPr>
              <w:t>except scheduled by RAR UL grant</w:t>
            </w:r>
            <w:r>
              <w:t>, or PUCCH, or SRS and the HD-UE is</w:t>
            </w:r>
            <w:r w:rsidRPr="0080392F">
              <w:t xml:space="preserve"> </w:t>
            </w:r>
            <w:r>
              <w:t>indicated presence of</w:t>
            </w:r>
            <w:r w:rsidRPr="0080392F">
              <w:t xml:space="preserve"> SS/PBCH blocks by </w:t>
            </w:r>
            <w:proofErr w:type="spellStart"/>
            <w:r w:rsidRPr="00D14F6D">
              <w:rPr>
                <w:i/>
              </w:rPr>
              <w:t>ssb-PositionsInBurst</w:t>
            </w:r>
            <w:proofErr w:type="spellEnd"/>
            <w:r w:rsidRPr="00B916EC">
              <w:t xml:space="preserve"> </w:t>
            </w:r>
            <w:r>
              <w:t xml:space="preserve">in </w:t>
            </w:r>
            <w:r w:rsidRPr="00D14F6D">
              <w:rPr>
                <w:i/>
              </w:rPr>
              <w:t>SIB1</w:t>
            </w:r>
            <w:r w:rsidRPr="0080392F">
              <w:t xml:space="preserve"> or </w:t>
            </w:r>
            <w:r>
              <w:t xml:space="preserve">in </w:t>
            </w:r>
            <w:proofErr w:type="spellStart"/>
            <w:r w:rsidRPr="00D14F6D">
              <w:rPr>
                <w:i/>
              </w:rPr>
              <w:t>ServingCellConfigCommon</w:t>
            </w:r>
            <w:proofErr w:type="spellEnd"/>
            <w:r w:rsidRPr="00D14F6D">
              <w:rPr>
                <w:iCs/>
              </w:rPr>
              <w:t xml:space="preserve"> in a set of symbols</w:t>
            </w:r>
            <w:r w:rsidRPr="0080392F">
              <w:t xml:space="preserve">, the </w:t>
            </w:r>
            <w:r>
              <w:t>HD-</w:t>
            </w:r>
            <w:r w:rsidRPr="0080392F">
              <w:t>UE does not transmit PUSCH</w:t>
            </w:r>
            <w:r>
              <w:t xml:space="preserve"> or</w:t>
            </w:r>
            <w:r w:rsidRPr="0080392F">
              <w:t xml:space="preserve"> PUCCH</w:t>
            </w:r>
            <w:r>
              <w:t xml:space="preserve"> or PRACH if a transmission would overlap with any symbol from the set of symbols</w:t>
            </w:r>
            <w:r w:rsidRPr="0080392F">
              <w:t xml:space="preserve"> </w:t>
            </w:r>
            <w:r>
              <w:t>and the HD-UE does not transmit</w:t>
            </w:r>
            <w:r w:rsidRPr="0080392F">
              <w:t xml:space="preserve"> SRS in the set of symbols</w:t>
            </w:r>
            <w:r>
              <w:t>.</w:t>
            </w:r>
          </w:p>
          <w:p w14:paraId="37672382" w14:textId="77777777" w:rsidR="0047392F" w:rsidRPr="00D14F6D" w:rsidRDefault="0047392F" w:rsidP="00D14F6D">
            <w:pPr>
              <w:spacing w:after="0"/>
              <w:jc w:val="center"/>
              <w:rPr>
                <w:b/>
                <w:bCs/>
              </w:rPr>
            </w:pPr>
            <w:r w:rsidRPr="00D14F6D">
              <w:rPr>
                <w:noProof/>
                <w:color w:val="FF0000"/>
                <w:lang w:eastAsia="zh-CN"/>
              </w:rPr>
              <w:t>*** Unchanged text is omitted ***</w:t>
            </w:r>
          </w:p>
        </w:tc>
      </w:tr>
    </w:tbl>
    <w:p w14:paraId="025DAF73" w14:textId="77777777" w:rsidR="00FD6833" w:rsidRDefault="00FD6833" w:rsidP="00FD6833">
      <w:pPr>
        <w:rPr>
          <w:lang w:eastAsia="x-none"/>
        </w:rPr>
      </w:pPr>
    </w:p>
    <w:p w14:paraId="5F207F7B" w14:textId="77777777" w:rsidR="00EE1B0E" w:rsidRPr="00EE1B0E" w:rsidRDefault="00FD6833" w:rsidP="00EE1B0E">
      <w:pPr>
        <w:pStyle w:val="1"/>
      </w:pPr>
      <w:r>
        <w:t xml:space="preserve">HD-FDD </w:t>
      </w:r>
      <w:proofErr w:type="spellStart"/>
      <w:r w:rsidR="00E918AD">
        <w:t>RedCap</w:t>
      </w:r>
      <w:proofErr w:type="spellEnd"/>
      <w:r w:rsidR="00E918AD">
        <w:t xml:space="preserve"> supporting repetition.</w:t>
      </w:r>
    </w:p>
    <w:p w14:paraId="7CC76E12" w14:textId="62095F87" w:rsidR="00484D0F" w:rsidRDefault="00E624F7" w:rsidP="00AE6BF0">
      <w:r>
        <w:lastRenderedPageBreak/>
        <w:t xml:space="preserve">We have agreed that the </w:t>
      </w:r>
      <w:r w:rsidRPr="00E624F7">
        <w:t>collision handling for Msg3 transmission in AI 8.6.1.2</w:t>
      </w:r>
      <w:r>
        <w:t xml:space="preserve"> can be generally applied for the HD-FDD. This decision was made in the coverage enhancement session. In the specification, it reflected as in case of </w:t>
      </w:r>
      <w:r w:rsidRPr="00E624F7">
        <w:t>“</w:t>
      </w:r>
      <w:proofErr w:type="spellStart"/>
      <w:r w:rsidRPr="0004315F">
        <w:rPr>
          <w:rFonts w:ascii="Times New Roman" w:eastAsia="宋体" w:hAnsi="Times New Roman"/>
          <w:i/>
          <w:iCs/>
          <w:szCs w:val="20"/>
          <w:lang w:val="x-none"/>
        </w:rPr>
        <w:t>AvailableSlotCounting</w:t>
      </w:r>
      <w:proofErr w:type="spellEnd"/>
      <w:r w:rsidRPr="0004315F">
        <w:rPr>
          <w:rFonts w:ascii="Times New Roman" w:eastAsia="宋体" w:hAnsi="Times New Roman"/>
          <w:szCs w:val="20"/>
          <w:lang w:val="x-none"/>
        </w:rPr>
        <w:t xml:space="preserve"> is enabled</w:t>
      </w:r>
      <w:r w:rsidRPr="00E624F7">
        <w:t>”</w:t>
      </w:r>
      <w:r>
        <w:t xml:space="preserve">. There is no decision on how to handle in the case </w:t>
      </w:r>
      <w:r w:rsidRPr="00E624F7">
        <w:t>“</w:t>
      </w:r>
      <w:proofErr w:type="spellStart"/>
      <w:r w:rsidRPr="0004315F">
        <w:rPr>
          <w:rFonts w:ascii="Times New Roman" w:eastAsia="宋体" w:hAnsi="Times New Roman"/>
          <w:i/>
          <w:iCs/>
          <w:szCs w:val="20"/>
          <w:lang w:val="x-none"/>
        </w:rPr>
        <w:t>AvailableSlotCounting</w:t>
      </w:r>
      <w:proofErr w:type="spellEnd"/>
      <w:r w:rsidRPr="0004315F">
        <w:rPr>
          <w:rFonts w:ascii="Times New Roman" w:eastAsia="宋体" w:hAnsi="Times New Roman"/>
          <w:szCs w:val="20"/>
          <w:lang w:val="x-none"/>
        </w:rPr>
        <w:t xml:space="preserve"> is </w:t>
      </w:r>
      <w:r>
        <w:rPr>
          <w:rFonts w:ascii="Times New Roman" w:eastAsia="宋体" w:hAnsi="Times New Roman" w:hint="eastAsia"/>
          <w:szCs w:val="20"/>
          <w:lang w:val="x-none" w:eastAsia="zh-CN"/>
        </w:rPr>
        <w:t>dis</w:t>
      </w:r>
      <w:r w:rsidRPr="0004315F">
        <w:rPr>
          <w:rFonts w:ascii="Times New Roman" w:eastAsia="宋体" w:hAnsi="Times New Roman"/>
          <w:szCs w:val="20"/>
          <w:lang w:val="x-none"/>
        </w:rPr>
        <w:t>abled</w:t>
      </w:r>
      <w:r w:rsidRPr="00E624F7">
        <w:t>”</w:t>
      </w:r>
      <w:r>
        <w:t xml:space="preserve">, </w:t>
      </w:r>
      <w:proofErr w:type="gramStart"/>
      <w:r>
        <w:t>e.g.</w:t>
      </w:r>
      <w:proofErr w:type="gramEnd"/>
      <w:r>
        <w:t xml:space="preserve"> Rel-16 Type A repetition is activated. To make the specification complete</w:t>
      </w:r>
      <w:r w:rsidR="00AA585C">
        <w:t>,</w:t>
      </w:r>
      <w:r>
        <w:t xml:space="preserve"> 2 possible options can be considered.</w:t>
      </w:r>
    </w:p>
    <w:p w14:paraId="09D697F6" w14:textId="77777777" w:rsidR="0041156E" w:rsidRDefault="00E624F7" w:rsidP="00AE6BF0">
      <w:r>
        <w:t xml:space="preserve">Option 1, UE capability of 28-3 HD-FDD can only support </w:t>
      </w:r>
      <w:r w:rsidR="0041156E">
        <w:t>Rel-17 Type A PUSCH repetition based on available slot.</w:t>
      </w:r>
    </w:p>
    <w:p w14:paraId="08906FBE" w14:textId="77777777" w:rsidR="00E624F7" w:rsidRDefault="0041156E" w:rsidP="00AE6BF0">
      <w:r>
        <w:t xml:space="preserve">Option 2, HD-FDD UE can drop the slot which colliding with SSB and still count for PUSCH repetition. </w:t>
      </w:r>
    </w:p>
    <w:p w14:paraId="281B886B" w14:textId="656CF063" w:rsidR="0047392F" w:rsidRDefault="0041156E" w:rsidP="0047392F">
      <w:pPr>
        <w:rPr>
          <w:lang w:eastAsia="x-none"/>
        </w:rPr>
      </w:pPr>
      <w:r>
        <w:t>Considering Rel</w:t>
      </w:r>
      <w:r w:rsidR="00391494">
        <w:t>-</w:t>
      </w:r>
      <w:r>
        <w:t>16/15 normal capability should be allowed for HD-FDD UE, we</w:t>
      </w:r>
      <w:r w:rsidR="00756A87">
        <w:t xml:space="preserve"> prefer the Option2 and</w:t>
      </w:r>
      <w:r>
        <w:t xml:space="preserve"> suggest </w:t>
      </w:r>
      <w:r w:rsidR="0047392F">
        <w:rPr>
          <w:lang w:eastAsia="x-none"/>
        </w:rPr>
        <w:t>following</w:t>
      </w:r>
      <w:r>
        <w:rPr>
          <w:lang w:eastAsia="x-none"/>
        </w:rPr>
        <w:t xml:space="preserve"> TP</w:t>
      </w:r>
      <w:r w:rsidR="0047392F">
        <w:rPr>
          <w:lang w:eastAsia="x-none"/>
        </w:rPr>
        <w:t>.</w:t>
      </w:r>
    </w:p>
    <w:p w14:paraId="1F4EFA8E" w14:textId="0484AC5E" w:rsidR="00401619" w:rsidRDefault="00401619" w:rsidP="0047392F">
      <w:pPr>
        <w:rPr>
          <w:lang w:eastAsia="x-none"/>
        </w:rPr>
      </w:pPr>
      <w:r>
        <w:rPr>
          <w:lang w:eastAsia="x-none"/>
        </w:rPr>
        <w:t xml:space="preserve">It is not clear either agenda of </w:t>
      </w:r>
      <w:proofErr w:type="spellStart"/>
      <w:r>
        <w:rPr>
          <w:lang w:eastAsia="x-none"/>
        </w:rPr>
        <w:t>RedCap</w:t>
      </w:r>
      <w:proofErr w:type="spellEnd"/>
      <w:r>
        <w:rPr>
          <w:lang w:eastAsia="x-none"/>
        </w:rPr>
        <w:t xml:space="preserve"> or coverage enhancement should treat the issue. But since this is not related to the Rel-17 coverage enhancement, we prefer to discuss the issue in </w:t>
      </w:r>
      <w:proofErr w:type="spellStart"/>
      <w:r>
        <w:rPr>
          <w:lang w:eastAsia="x-none"/>
        </w:rPr>
        <w:t>RedCap</w:t>
      </w:r>
      <w:proofErr w:type="spellEnd"/>
      <w:r>
        <w:rPr>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92F" w14:paraId="3EE4BF57" w14:textId="77777777" w:rsidTr="00D14F6D">
        <w:tc>
          <w:tcPr>
            <w:tcW w:w="9857" w:type="dxa"/>
            <w:shd w:val="clear" w:color="auto" w:fill="auto"/>
          </w:tcPr>
          <w:p w14:paraId="434D33C8" w14:textId="77777777" w:rsidR="0047392F" w:rsidRPr="00D14F6D" w:rsidRDefault="0047392F" w:rsidP="00D14F6D">
            <w:pPr>
              <w:jc w:val="center"/>
              <w:rPr>
                <w:b/>
                <w:bCs/>
                <w:noProof/>
                <w:lang w:eastAsia="zh-CN"/>
              </w:rPr>
            </w:pPr>
            <w:r w:rsidRPr="00D14F6D">
              <w:rPr>
                <w:b/>
                <w:bCs/>
                <w:iCs/>
              </w:rPr>
              <w:t>------------------------------   TP#</w:t>
            </w:r>
            <w:r w:rsidR="0004315F" w:rsidRPr="00D14F6D">
              <w:rPr>
                <w:b/>
                <w:bCs/>
                <w:iCs/>
              </w:rPr>
              <w:t>2</w:t>
            </w:r>
            <w:r w:rsidRPr="00D14F6D">
              <w:rPr>
                <w:b/>
                <w:bCs/>
                <w:iCs/>
              </w:rPr>
              <w:t>: TS 38.21</w:t>
            </w:r>
            <w:r w:rsidR="0004315F" w:rsidRPr="00D14F6D">
              <w:rPr>
                <w:b/>
                <w:bCs/>
                <w:iCs/>
              </w:rPr>
              <w:t>4</w:t>
            </w:r>
            <w:r w:rsidRPr="00D14F6D">
              <w:rPr>
                <w:b/>
                <w:bCs/>
                <w:iCs/>
              </w:rPr>
              <w:t xml:space="preserve"> -----------------------------------</w:t>
            </w:r>
          </w:p>
          <w:p w14:paraId="03C8615E" w14:textId="77777777" w:rsidR="0047392F" w:rsidRDefault="0047392F" w:rsidP="00D14F6D">
            <w:pPr>
              <w:pStyle w:val="2"/>
              <w:numPr>
                <w:ilvl w:val="0"/>
                <w:numId w:val="0"/>
              </w:numPr>
              <w:spacing w:before="0" w:after="0"/>
            </w:pPr>
          </w:p>
          <w:p w14:paraId="394C013B" w14:textId="77777777" w:rsidR="0004315F" w:rsidRPr="00D14F6D" w:rsidRDefault="0004315F" w:rsidP="00D14F6D">
            <w:pPr>
              <w:pStyle w:val="1"/>
              <w:keepNext/>
              <w:keepLines/>
              <w:numPr>
                <w:ilvl w:val="0"/>
                <w:numId w:val="0"/>
              </w:numPr>
              <w:spacing w:before="120" w:after="180" w:afterAutospacing="0"/>
              <w:ind w:left="864" w:hanging="864"/>
              <w:jc w:val="left"/>
              <w:rPr>
                <w:rFonts w:eastAsia="宋体"/>
                <w:color w:val="000000"/>
                <w:sz w:val="24"/>
                <w:szCs w:val="20"/>
                <w:lang w:val="x-none"/>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00147418"/>
            <w:r w:rsidRPr="00D14F6D">
              <w:rPr>
                <w:rFonts w:eastAsia="宋体"/>
                <w:color w:val="000000"/>
                <w:sz w:val="24"/>
                <w:szCs w:val="20"/>
                <w:lang w:val="x-none"/>
              </w:rPr>
              <w:t>6.1.2.1</w:t>
            </w:r>
            <w:r w:rsidRPr="00D14F6D">
              <w:rPr>
                <w:rFonts w:eastAsia="宋体"/>
                <w:color w:val="000000"/>
                <w:sz w:val="24"/>
                <w:szCs w:val="20"/>
                <w:lang w:val="x-none"/>
              </w:rPr>
              <w:tab/>
              <w:t>Resource allocation in time domain</w:t>
            </w:r>
            <w:bookmarkEnd w:id="4"/>
            <w:bookmarkEnd w:id="5"/>
            <w:bookmarkEnd w:id="6"/>
            <w:bookmarkEnd w:id="7"/>
            <w:bookmarkEnd w:id="8"/>
            <w:bookmarkEnd w:id="9"/>
            <w:bookmarkEnd w:id="10"/>
            <w:bookmarkEnd w:id="11"/>
            <w:bookmarkEnd w:id="12"/>
          </w:p>
          <w:p w14:paraId="33D8031C" w14:textId="77777777" w:rsidR="0004315F" w:rsidRPr="0047392F" w:rsidRDefault="0004315F" w:rsidP="00D14F6D">
            <w:pPr>
              <w:keepNext/>
              <w:keepLines/>
              <w:spacing w:before="180" w:after="180" w:afterAutospacing="0"/>
              <w:jc w:val="left"/>
              <w:outlineLvl w:val="1"/>
              <w:rPr>
                <w:rFonts w:ascii="Arial" w:eastAsia="宋体" w:hAnsi="Arial"/>
                <w:sz w:val="32"/>
                <w:szCs w:val="20"/>
                <w:lang w:val="en-GB"/>
              </w:rPr>
            </w:pPr>
          </w:p>
          <w:p w14:paraId="00FC1860" w14:textId="77777777" w:rsidR="0047392F" w:rsidRPr="00D14F6D" w:rsidRDefault="0047392F" w:rsidP="00D14F6D">
            <w:pPr>
              <w:spacing w:after="0"/>
              <w:jc w:val="center"/>
              <w:rPr>
                <w:b/>
                <w:bCs/>
              </w:rPr>
            </w:pPr>
            <w:r w:rsidRPr="00D14F6D">
              <w:rPr>
                <w:noProof/>
                <w:color w:val="FF0000"/>
                <w:lang w:eastAsia="zh-CN"/>
              </w:rPr>
              <w:t>*** Unchanged text is omitted ***</w:t>
            </w:r>
          </w:p>
          <w:p w14:paraId="623FCE20" w14:textId="77777777" w:rsidR="0004315F" w:rsidRPr="0004315F" w:rsidRDefault="0004315F" w:rsidP="00D14F6D">
            <w:pPr>
              <w:spacing w:after="180" w:afterAutospacing="0"/>
              <w:jc w:val="left"/>
              <w:rPr>
                <w:rFonts w:ascii="Times New Roman" w:eastAsia="宋体" w:hAnsi="Times New Roman"/>
                <w:szCs w:val="20"/>
                <w:lang w:val="en-GB"/>
              </w:rPr>
            </w:pPr>
            <w:r w:rsidRPr="0004315F">
              <w:rPr>
                <w:rFonts w:ascii="Times New Roman" w:eastAsia="宋体" w:hAnsi="Times New Roman"/>
                <w:szCs w:val="20"/>
                <w:lang w:val="en-GB"/>
              </w:rPr>
              <w:t>For paired spectrum and SUL band:</w:t>
            </w:r>
          </w:p>
          <w:p w14:paraId="44D384C2" w14:textId="5D79E504" w:rsidR="0004315F" w:rsidRPr="0004315F" w:rsidRDefault="0004315F" w:rsidP="00D14F6D">
            <w:pPr>
              <w:spacing w:after="180" w:afterAutospacing="0"/>
              <w:ind w:left="568" w:hanging="284"/>
              <w:jc w:val="left"/>
              <w:rPr>
                <w:rFonts w:ascii="Times New Roman" w:eastAsia="宋体" w:hAnsi="Times New Roman"/>
                <w:szCs w:val="20"/>
                <w:lang w:val="x-none"/>
              </w:rPr>
            </w:pPr>
            <w:r w:rsidRPr="0004315F">
              <w:rPr>
                <w:rFonts w:ascii="Times New Roman" w:eastAsia="宋体" w:hAnsi="Times New Roman"/>
                <w:szCs w:val="20"/>
                <w:lang w:val="x-none"/>
              </w:rPr>
              <w:t>-</w:t>
            </w:r>
            <w:r w:rsidRPr="0004315F">
              <w:rPr>
                <w:rFonts w:ascii="Times New Roman" w:eastAsia="宋体" w:hAnsi="Times New Roman"/>
                <w:szCs w:val="20"/>
                <w:lang w:val="x-none"/>
              </w:rPr>
              <w:tab/>
              <w:t xml:space="preserve">The UE determines </w:t>
            </w:r>
            <m:oMath>
              <m:r>
                <w:rPr>
                  <w:rFonts w:ascii="Cambria Math" w:eastAsia="宋体" w:hAnsi="Cambria Math"/>
                  <w:szCs w:val="20"/>
                </w:rPr>
                <m:t>N∙K</m:t>
              </m:r>
            </m:oMath>
            <w:r w:rsidRPr="0004315F">
              <w:rPr>
                <w:rFonts w:ascii="Times New Roman" w:eastAsia="宋体" w:hAnsi="Times New Roman"/>
                <w:szCs w:val="20"/>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04315F">
              <w:rPr>
                <w:rFonts w:ascii="Times New Roman" w:eastAsia="宋体" w:hAnsi="Times New Roman"/>
                <w:color w:val="000000"/>
                <w:szCs w:val="20"/>
                <w:lang w:val="x-none"/>
              </w:rPr>
              <w:t>.</w:t>
            </w:r>
          </w:p>
          <w:p w14:paraId="0198D156" w14:textId="5895CB0D" w:rsidR="0004315F" w:rsidRPr="0004315F" w:rsidRDefault="0004315F" w:rsidP="00D14F6D">
            <w:pPr>
              <w:spacing w:after="180" w:afterAutospacing="0"/>
              <w:ind w:left="568" w:hanging="284"/>
              <w:jc w:val="left"/>
              <w:rPr>
                <w:rFonts w:ascii="Times New Roman" w:eastAsia="宋体" w:hAnsi="Times New Roman"/>
                <w:szCs w:val="20"/>
                <w:lang w:val="x-none"/>
              </w:rPr>
            </w:pPr>
            <w:r w:rsidRPr="0004315F">
              <w:rPr>
                <w:rFonts w:ascii="Times New Roman" w:eastAsia="宋体" w:hAnsi="Times New Roman"/>
                <w:szCs w:val="20"/>
                <w:lang w:val="x-none"/>
              </w:rPr>
              <w:t>-</w:t>
            </w:r>
            <w:r w:rsidRPr="0004315F">
              <w:rPr>
                <w:rFonts w:ascii="Times New Roman" w:eastAsia="宋体" w:hAnsi="Times New Roman"/>
                <w:szCs w:val="20"/>
                <w:lang w:val="x-none"/>
              </w:rPr>
              <w:tab/>
              <w:t xml:space="preserve">For the case of a reduced capability half-duplex UE, </w:t>
            </w:r>
            <w:r w:rsidRPr="0004315F">
              <w:rPr>
                <w:rFonts w:ascii="Times New Roman" w:eastAsia="宋体" w:hAnsi="Times New Roman"/>
                <w:strike/>
                <w:color w:val="FF0000"/>
                <w:szCs w:val="20"/>
                <w:lang w:val="x-none"/>
              </w:rPr>
              <w:t xml:space="preserve">and when </w:t>
            </w:r>
            <w:proofErr w:type="spellStart"/>
            <w:r w:rsidRPr="0004315F">
              <w:rPr>
                <w:rFonts w:ascii="Times New Roman" w:eastAsia="宋体" w:hAnsi="Times New Roman"/>
                <w:i/>
                <w:iCs/>
                <w:strike/>
                <w:color w:val="FF0000"/>
                <w:szCs w:val="20"/>
                <w:lang w:val="x-none"/>
              </w:rPr>
              <w:t>AvailableSlotCounting</w:t>
            </w:r>
            <w:proofErr w:type="spellEnd"/>
            <w:r w:rsidRPr="0004315F">
              <w:rPr>
                <w:rFonts w:ascii="Times New Roman" w:eastAsia="宋体" w:hAnsi="Times New Roman"/>
                <w:strike/>
                <w:color w:val="FF0000"/>
                <w:szCs w:val="20"/>
                <w:lang w:val="x-none"/>
              </w:rPr>
              <w:t xml:space="preserve"> is enabled,</w:t>
            </w:r>
            <w:r w:rsidRPr="0004315F">
              <w:rPr>
                <w:rFonts w:ascii="Times New Roman" w:eastAsia="宋体" w:hAnsi="Times New Roman"/>
                <w:szCs w:val="20"/>
                <w:lang w:val="x-none"/>
              </w:rPr>
              <w:t xml:space="preserve"> the UE determines </w:t>
            </w:r>
            <m:oMath>
              <m:r>
                <w:rPr>
                  <w:rFonts w:ascii="Cambria Math" w:eastAsia="宋体" w:hAnsi="Cambria Math"/>
                  <w:szCs w:val="20"/>
                </w:rPr>
                <m:t>N∙K</m:t>
              </m:r>
            </m:oMath>
            <w:r w:rsidRPr="0004315F">
              <w:rPr>
                <w:rFonts w:ascii="Times New Roman" w:eastAsia="宋体" w:hAnsi="Times New Roman"/>
                <w:szCs w:val="20"/>
                <w:lang w:val="x-none"/>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sidRPr="00D14F6D">
              <w:rPr>
                <w:rFonts w:ascii="Times New Roman" w:eastAsia="宋体" w:hAnsi="Times New Roman"/>
                <w:color w:val="FF0000"/>
                <w:szCs w:val="20"/>
                <w:lang w:val="x-none"/>
              </w:rPr>
              <w:t xml:space="preserve">If </w:t>
            </w:r>
            <w:proofErr w:type="spellStart"/>
            <w:r w:rsidRPr="0004315F">
              <w:rPr>
                <w:rFonts w:ascii="Times New Roman" w:eastAsia="宋体" w:hAnsi="Times New Roman"/>
                <w:i/>
                <w:iCs/>
                <w:color w:val="FF0000"/>
                <w:szCs w:val="20"/>
                <w:lang w:val="x-none"/>
              </w:rPr>
              <w:t>AvailableSlotCounting</w:t>
            </w:r>
            <w:proofErr w:type="spellEnd"/>
            <w:r w:rsidRPr="0004315F">
              <w:rPr>
                <w:rFonts w:ascii="Times New Roman" w:eastAsia="宋体" w:hAnsi="Times New Roman"/>
                <w:color w:val="FF0000"/>
                <w:szCs w:val="20"/>
                <w:lang w:val="x-none"/>
              </w:rPr>
              <w:t xml:space="preserve"> is enabled, </w:t>
            </w:r>
            <w:r w:rsidRPr="00D14F6D">
              <w:rPr>
                <w:rFonts w:ascii="Times New Roman" w:eastAsia="宋体" w:hAnsi="Times New Roman"/>
                <w:color w:val="FF0000"/>
                <w:szCs w:val="20"/>
                <w:lang w:val="x-none"/>
              </w:rPr>
              <w:t xml:space="preserve">a </w:t>
            </w:r>
            <w:proofErr w:type="spellStart"/>
            <w:r w:rsidRPr="0004315F">
              <w:rPr>
                <w:rFonts w:ascii="Times New Roman" w:eastAsia="宋体" w:hAnsi="Times New Roman"/>
                <w:strike/>
                <w:szCs w:val="20"/>
                <w:lang w:val="x-none"/>
              </w:rPr>
              <w:t>A</w:t>
            </w:r>
            <w:proofErr w:type="spellEnd"/>
            <w:r w:rsidRPr="0004315F">
              <w:rPr>
                <w:rFonts w:ascii="Times New Roman" w:eastAsia="宋体" w:hAnsi="Times New Roman"/>
                <w:szCs w:val="20"/>
                <w:lang w:val="x-none"/>
              </w:rPr>
              <w:t xml:space="preserve"> slot is not counted in the number of </w:t>
            </w:r>
            <m:oMath>
              <m:r>
                <w:rPr>
                  <w:rFonts w:ascii="Cambria Math" w:eastAsia="宋体" w:hAnsi="Cambria Math"/>
                  <w:szCs w:val="20"/>
                </w:rPr>
                <m:t>N∙K</m:t>
              </m:r>
            </m:oMath>
            <w:r w:rsidRPr="0004315F">
              <w:rPr>
                <w:rFonts w:ascii="Times New Roman" w:eastAsia="宋体" w:hAnsi="Times New Roman"/>
                <w:szCs w:val="20"/>
                <w:lang w:val="x-none"/>
              </w:rPr>
              <w:t xml:space="preserve"> slots if at least one of the symbols indicated by the indexed row of the used resource allocation table in the slot overlaps with a symbol of an SS/PBCH block with index provided by </w:t>
            </w:r>
            <w:proofErr w:type="spellStart"/>
            <w:r w:rsidRPr="0004315F">
              <w:rPr>
                <w:rFonts w:ascii="Times New Roman" w:eastAsia="宋体" w:hAnsi="Times New Roman"/>
                <w:i/>
                <w:iCs/>
                <w:szCs w:val="20"/>
                <w:lang w:val="x-none"/>
              </w:rPr>
              <w:t>ssb-PositionsInBurst</w:t>
            </w:r>
            <w:proofErr w:type="spellEnd"/>
            <w:r w:rsidRPr="0004315F">
              <w:rPr>
                <w:rFonts w:ascii="Times New Roman" w:eastAsia="宋体" w:hAnsi="Times New Roman"/>
                <w:szCs w:val="20"/>
                <w:lang w:val="x-none"/>
              </w:rPr>
              <w:t>.</w:t>
            </w:r>
            <w:r w:rsidRPr="00D14F6D">
              <w:rPr>
                <w:rFonts w:ascii="Times New Roman" w:eastAsia="宋体" w:hAnsi="Times New Roman"/>
                <w:szCs w:val="20"/>
                <w:lang w:val="x-none"/>
              </w:rPr>
              <w:t xml:space="preserve"> </w:t>
            </w:r>
            <w:r w:rsidRPr="00D14F6D">
              <w:rPr>
                <w:rFonts w:ascii="Times New Roman" w:eastAsia="宋体" w:hAnsi="Times New Roman"/>
                <w:color w:val="FF0000"/>
                <w:szCs w:val="20"/>
                <w:lang w:val="x-none"/>
              </w:rPr>
              <w:t xml:space="preserve">Otherwise, the slot is </w:t>
            </w:r>
            <w:r w:rsidR="00E624F7" w:rsidRPr="00D14F6D">
              <w:rPr>
                <w:rFonts w:ascii="Times New Roman" w:eastAsia="宋体" w:hAnsi="Times New Roman"/>
                <w:color w:val="FF0000"/>
                <w:szCs w:val="20"/>
                <w:lang w:val="x-none"/>
              </w:rPr>
              <w:t xml:space="preserve">dropped but </w:t>
            </w:r>
            <w:r w:rsidRPr="00D14F6D">
              <w:rPr>
                <w:rFonts w:ascii="Times New Roman" w:eastAsia="宋体" w:hAnsi="Times New Roman"/>
                <w:color w:val="FF0000"/>
                <w:szCs w:val="20"/>
                <w:lang w:val="x-none"/>
              </w:rPr>
              <w:t>counted.</w:t>
            </w:r>
          </w:p>
          <w:p w14:paraId="5EA36EF6" w14:textId="77777777" w:rsidR="0047392F" w:rsidRPr="00D14F6D" w:rsidRDefault="0047392F" w:rsidP="00D14F6D">
            <w:pPr>
              <w:spacing w:after="0"/>
              <w:jc w:val="center"/>
              <w:rPr>
                <w:b/>
                <w:bCs/>
              </w:rPr>
            </w:pPr>
            <w:r w:rsidRPr="00D14F6D">
              <w:rPr>
                <w:noProof/>
                <w:color w:val="FF0000"/>
                <w:lang w:eastAsia="zh-CN"/>
              </w:rPr>
              <w:t>*** Unchanged text is omitted ***</w:t>
            </w:r>
          </w:p>
        </w:tc>
      </w:tr>
    </w:tbl>
    <w:p w14:paraId="688D4817" w14:textId="77777777" w:rsidR="0047392F" w:rsidRDefault="0047392F" w:rsidP="00AE6BF0"/>
    <w:p w14:paraId="0F13923E" w14:textId="77777777" w:rsidR="004103D7" w:rsidRDefault="00117472" w:rsidP="00117472">
      <w:pPr>
        <w:pStyle w:val="1"/>
      </w:pPr>
      <w:r>
        <w:rPr>
          <w:rFonts w:eastAsia="宋体" w:hint="eastAsia"/>
          <w:lang w:eastAsia="zh-CN"/>
        </w:rPr>
        <w:t>Co</w:t>
      </w:r>
      <w:r w:rsidR="004103D7">
        <w:t>nclusion</w:t>
      </w:r>
    </w:p>
    <w:p w14:paraId="7CDE1FF9" w14:textId="77777777" w:rsidR="0041156E" w:rsidRDefault="0041156E" w:rsidP="0041156E">
      <w:pPr>
        <w:rPr>
          <w:lang w:eastAsia="x-none"/>
        </w:rPr>
      </w:pPr>
      <w:r>
        <w:rPr>
          <w:lang w:eastAsia="x-none"/>
        </w:rPr>
        <w:t xml:space="preserve">In this contribution, we provide our views on open issues for HD-FDD operation and other cross function. We make the following proposals. </w:t>
      </w:r>
    </w:p>
    <w:p w14:paraId="707D9049" w14:textId="77777777" w:rsidR="0041156E" w:rsidRDefault="0041156E" w:rsidP="0041156E">
      <w:pPr>
        <w:rPr>
          <w:lang w:eastAsia="x-none"/>
        </w:rPr>
      </w:pPr>
      <w:r>
        <w:rPr>
          <w:lang w:eastAsia="x-none"/>
        </w:rPr>
        <w:t xml:space="preserve">Proposal 1: </w:t>
      </w:r>
      <w:r w:rsidR="00391494" w:rsidRPr="00391494">
        <w:rPr>
          <w:lang w:eastAsia="x-none"/>
        </w:rPr>
        <w:t xml:space="preserve">HD-FDD UE should assume all the slot are available </w:t>
      </w:r>
      <w:r w:rsidR="00391494">
        <w:rPr>
          <w:lang w:eastAsia="x-none"/>
        </w:rPr>
        <w:t xml:space="preserve">for Msg3 repetition </w:t>
      </w:r>
      <w:r w:rsidR="00391494" w:rsidRPr="00391494">
        <w:rPr>
          <w:lang w:eastAsia="x-none"/>
        </w:rPr>
        <w:t>in the initial access.</w:t>
      </w:r>
    </w:p>
    <w:p w14:paraId="1C15320A" w14:textId="77777777" w:rsidR="0041156E" w:rsidRDefault="0041156E" w:rsidP="0041156E">
      <w:pPr>
        <w:rPr>
          <w:lang w:eastAsia="x-none"/>
        </w:rPr>
      </w:pPr>
      <w:r>
        <w:rPr>
          <w:lang w:eastAsia="x-none"/>
        </w:rPr>
        <w:t xml:space="preserve">Proposal 2: </w:t>
      </w:r>
      <w:r w:rsidR="00391494">
        <w:t>HD-FDD UE can drop the slot which colliding with SSB and still count for PUSCH repetition.</w:t>
      </w:r>
      <w:r>
        <w:rPr>
          <w:lang w:eastAsia="x-none"/>
        </w:rPr>
        <w:t xml:space="preserve"> </w:t>
      </w:r>
    </w:p>
    <w:p w14:paraId="742D644C" w14:textId="77777777" w:rsidR="00391494" w:rsidRDefault="00391494" w:rsidP="0041156E">
      <w:pPr>
        <w:rPr>
          <w:lang w:eastAsia="x-none"/>
        </w:rPr>
      </w:pPr>
      <w:r>
        <w:rPr>
          <w:lang w:eastAsia="x-none"/>
        </w:rPr>
        <w:t>The text proposals are given in above sections.</w:t>
      </w:r>
    </w:p>
    <w:p w14:paraId="0C6DC06F" w14:textId="77777777" w:rsidR="009A6AF2" w:rsidRDefault="009A6AF2" w:rsidP="009A6AF2">
      <w:pPr>
        <w:rPr>
          <w:b/>
          <w:i/>
          <w:lang w:eastAsia="x-none"/>
        </w:rPr>
      </w:pPr>
    </w:p>
    <w:p w14:paraId="697C0982" w14:textId="77777777" w:rsidR="00AE49E0" w:rsidRDefault="00301E41" w:rsidP="00AE49E0">
      <w:pPr>
        <w:pStyle w:val="1"/>
      </w:pPr>
      <w:r>
        <w:t>Reference</w:t>
      </w:r>
    </w:p>
    <w:p w14:paraId="5685C05A" w14:textId="77777777" w:rsidR="005F31B9" w:rsidRDefault="005F31B9" w:rsidP="005F31B9">
      <w:pPr>
        <w:pStyle w:val="CRCoverPage"/>
        <w:tabs>
          <w:tab w:val="right" w:pos="9639"/>
        </w:tabs>
        <w:spacing w:after="0"/>
        <w:rPr>
          <w:rFonts w:ascii="Times New Roman" w:hAnsi="Times New Roman"/>
        </w:rPr>
      </w:pPr>
      <w:r w:rsidRPr="00902155">
        <w:rPr>
          <w:rFonts w:ascii="Times New Roman" w:hAnsi="Times New Roman"/>
        </w:rPr>
        <w:lastRenderedPageBreak/>
        <w:t xml:space="preserve">[1] </w:t>
      </w:r>
      <w:r>
        <w:rPr>
          <w:rFonts w:ascii="Times New Roman" w:hAnsi="Times New Roman"/>
        </w:rPr>
        <w:t>Chairman’s notes for RAN1#108-e</w:t>
      </w:r>
    </w:p>
    <w:p w14:paraId="64312DC3" w14:textId="1FB8AB97" w:rsidR="005F31B9" w:rsidRDefault="005F31B9" w:rsidP="005F31B9">
      <w:pPr>
        <w:pStyle w:val="CRCoverPage"/>
        <w:tabs>
          <w:tab w:val="right" w:pos="9639"/>
        </w:tabs>
        <w:spacing w:after="0"/>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3GPP TS 38.213</w:t>
      </w:r>
      <w:r w:rsidR="00B168F0">
        <w:rPr>
          <w:rFonts w:ascii="Times New Roman" w:hAnsi="Times New Roman"/>
        </w:rPr>
        <w:t>, v17.1.</w:t>
      </w:r>
      <w:r>
        <w:rPr>
          <w:rFonts w:ascii="Times New Roman" w:hAnsi="Times New Roman"/>
        </w:rPr>
        <w:t>0, ‘</w:t>
      </w:r>
      <w:r w:rsidRPr="00071FE7">
        <w:rPr>
          <w:rFonts w:ascii="Times New Roman" w:hAnsi="Times New Roman"/>
        </w:rPr>
        <w:t>Physical layer procedures for control</w:t>
      </w:r>
      <w:r>
        <w:rPr>
          <w:rFonts w:ascii="Times New Roman" w:hAnsi="Times New Roman"/>
        </w:rPr>
        <w:t>’</w:t>
      </w:r>
    </w:p>
    <w:p w14:paraId="4DB56F5A" w14:textId="351B9CF9" w:rsidR="00987A4D" w:rsidRPr="005F31B9" w:rsidRDefault="005F31B9" w:rsidP="005F31B9">
      <w:pPr>
        <w:rPr>
          <w:lang w:val="en-GB" w:eastAsia="x-none"/>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3GPP TS 38.214</w:t>
      </w:r>
      <w:r w:rsidR="00B168F0">
        <w:rPr>
          <w:rFonts w:ascii="Times New Roman" w:hAnsi="Times New Roman"/>
        </w:rPr>
        <w:t>, v17.1.0</w:t>
      </w:r>
      <w:r>
        <w:rPr>
          <w:rFonts w:ascii="Times New Roman" w:hAnsi="Times New Roman"/>
        </w:rPr>
        <w:t>, ‘</w:t>
      </w:r>
      <w:r w:rsidRPr="005F31B9">
        <w:rPr>
          <w:rFonts w:ascii="Times New Roman" w:hAnsi="Times New Roman"/>
        </w:rPr>
        <w:t>Physical layer procedures for data</w:t>
      </w:r>
      <w:r>
        <w:rPr>
          <w:rFonts w:ascii="Times New Roman" w:hAnsi="Times New Roman"/>
        </w:rPr>
        <w:t>’</w:t>
      </w:r>
    </w:p>
    <w:sectPr w:rsidR="00987A4D" w:rsidRPr="005F31B9"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A7A8B" w14:textId="77777777" w:rsidR="00C83479" w:rsidRDefault="00C83479">
      <w:r>
        <w:separator/>
      </w:r>
    </w:p>
  </w:endnote>
  <w:endnote w:type="continuationSeparator" w:id="0">
    <w:p w14:paraId="354E5047" w14:textId="77777777" w:rsidR="00C83479" w:rsidRDefault="00C8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F5E5" w14:textId="77777777" w:rsidR="00C83479" w:rsidRDefault="00C83479">
      <w:r>
        <w:separator/>
      </w:r>
    </w:p>
  </w:footnote>
  <w:footnote w:type="continuationSeparator" w:id="0">
    <w:p w14:paraId="1EBCFD6C" w14:textId="77777777" w:rsidR="00C83479" w:rsidRDefault="00C83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FF5F2B"/>
    <w:multiLevelType w:val="multilevel"/>
    <w:tmpl w:val="BB4A98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6"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E123530"/>
    <w:multiLevelType w:val="multilevel"/>
    <w:tmpl w:val="23D2B12E"/>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06012067">
    <w:abstractNumId w:val="2"/>
  </w:num>
  <w:num w:numId="2" w16cid:durableId="1184366838">
    <w:abstractNumId w:val="17"/>
  </w:num>
  <w:num w:numId="3" w16cid:durableId="109472272">
    <w:abstractNumId w:val="24"/>
  </w:num>
  <w:num w:numId="4" w16cid:durableId="1006204704">
    <w:abstractNumId w:val="23"/>
  </w:num>
  <w:num w:numId="5" w16cid:durableId="1309290000">
    <w:abstractNumId w:val="5"/>
  </w:num>
  <w:num w:numId="6" w16cid:durableId="122468417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764811360">
    <w:abstractNumId w:val="21"/>
  </w:num>
  <w:num w:numId="8" w16cid:durableId="1281373078">
    <w:abstractNumId w:val="13"/>
  </w:num>
  <w:num w:numId="9" w16cid:durableId="825246842">
    <w:abstractNumId w:val="22"/>
  </w:num>
  <w:num w:numId="10" w16cid:durableId="983194577">
    <w:abstractNumId w:val="18"/>
  </w:num>
  <w:num w:numId="11" w16cid:durableId="916674493">
    <w:abstractNumId w:val="15"/>
  </w:num>
  <w:num w:numId="12" w16cid:durableId="622611409">
    <w:abstractNumId w:val="7"/>
  </w:num>
  <w:num w:numId="13" w16cid:durableId="1632440824">
    <w:abstractNumId w:val="8"/>
  </w:num>
  <w:num w:numId="14" w16cid:durableId="423107977">
    <w:abstractNumId w:val="16"/>
  </w:num>
  <w:num w:numId="15" w16cid:durableId="1343585504">
    <w:abstractNumId w:val="10"/>
  </w:num>
  <w:num w:numId="16" w16cid:durableId="2127458608">
    <w:abstractNumId w:val="12"/>
  </w:num>
  <w:num w:numId="17" w16cid:durableId="326981876">
    <w:abstractNumId w:val="14"/>
  </w:num>
  <w:num w:numId="18" w16cid:durableId="1112168765">
    <w:abstractNumId w:val="19"/>
  </w:num>
  <w:num w:numId="19" w16cid:durableId="968589171">
    <w:abstractNumId w:val="20"/>
  </w:num>
  <w:num w:numId="20" w16cid:durableId="821386395">
    <w:abstractNumId w:val="11"/>
  </w:num>
  <w:num w:numId="21" w16cid:durableId="1786347308">
    <w:abstractNumId w:val="25"/>
  </w:num>
  <w:num w:numId="22" w16cid:durableId="422338740">
    <w:abstractNumId w:val="6"/>
  </w:num>
  <w:num w:numId="23" w16cid:durableId="897787123">
    <w:abstractNumId w:val="9"/>
  </w:num>
  <w:num w:numId="24" w16cid:durableId="965045581">
    <w:abstractNumId w:val="4"/>
  </w:num>
  <w:num w:numId="25" w16cid:durableId="16511361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15F"/>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76"/>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1F"/>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7BA"/>
    <w:rsid w:val="0019503D"/>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AF9"/>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3A"/>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494"/>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619"/>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38"/>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6E"/>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2F"/>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1B9"/>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10"/>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A87"/>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78D"/>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3D10"/>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5F"/>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2DB"/>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345"/>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3DC6"/>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353"/>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068"/>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3B3"/>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5C"/>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F0"/>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D78"/>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79"/>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482"/>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F6D"/>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C8A"/>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4F7"/>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6D2"/>
    <w:rsid w:val="00E918AD"/>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4D24"/>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98"/>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32F"/>
    <w:rsid w:val="00FD474F"/>
    <w:rsid w:val="00FD47C0"/>
    <w:rsid w:val="00FD4969"/>
    <w:rsid w:val="00FD49CC"/>
    <w:rsid w:val="00FD4B8D"/>
    <w:rsid w:val="00FD4E14"/>
    <w:rsid w:val="00FD4F8A"/>
    <w:rsid w:val="00FD5587"/>
    <w:rsid w:val="00FD5B9B"/>
    <w:rsid w:val="00FD61EB"/>
    <w:rsid w:val="00FD6377"/>
    <w:rsid w:val="00FD65A6"/>
    <w:rsid w:val="00FD6833"/>
    <w:rsid w:val="00FD6989"/>
    <w:rsid w:val="00FD6CCF"/>
    <w:rsid w:val="00FD6D61"/>
    <w:rsid w:val="00FD70EA"/>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B83"/>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C180F4"/>
  <w15:chartTrackingRefBased/>
  <w15:docId w15:val="{BA813C29-5DD6-4202-A64F-EC0B29CD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CRCoverPage">
    <w:name w:val="CR Cover Page"/>
    <w:rsid w:val="005F31B9"/>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180</TotalTime>
  <Pages>4</Pages>
  <Words>1255</Words>
  <Characters>7155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8</cp:revision>
  <cp:lastPrinted>2013-05-13T04:37:00Z</cp:lastPrinted>
  <dcterms:created xsi:type="dcterms:W3CDTF">2022-04-20T06:32:00Z</dcterms:created>
  <dcterms:modified xsi:type="dcterms:W3CDTF">2022-04-25T09:50:00Z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